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0C033">
      <w:pPr>
        <w:rPr>
          <w:rFonts w:hint="eastAsia"/>
          <w:lang w:eastAsia="zh-CN"/>
        </w:rPr>
      </w:pPr>
      <w:bookmarkStart w:id="0" w:name="_GoBack"/>
      <w:bookmarkEnd w:id="0"/>
      <w:r>
        <w:rPr>
          <w:rFonts w:hint="eastAsia"/>
          <w:lang w:eastAsia="zh-CN"/>
        </w:rPr>
        <w:t>荒诞的拼音</w:t>
      </w:r>
    </w:p>
    <w:p w14:paraId="34E9E327">
      <w:pPr>
        <w:rPr>
          <w:rFonts w:hint="eastAsia"/>
          <w:lang w:eastAsia="zh-CN"/>
        </w:rPr>
      </w:pPr>
      <w:r>
        <w:rPr>
          <w:rFonts w:hint="eastAsia"/>
          <w:lang w:eastAsia="zh-CN"/>
        </w:rPr>
        <w:t>“荒诞”的拼音是“huāng dàn”，其中“荒”读作第一声，“诞”也是读作第四声。这个词语在现代汉语中用来形容那些与常理、常识相悖，难以理解或接受的事物、行为或观点。它不仅仅是一个简单的描述词，更承载了一种对现实世界中不合理现象的反思和批判。</w:t>
      </w:r>
    </w:p>
    <w:p w14:paraId="750AE904">
      <w:pPr>
        <w:rPr>
          <w:rFonts w:hint="eastAsia"/>
          <w:lang w:eastAsia="zh-CN"/>
        </w:rPr>
      </w:pPr>
    </w:p>
    <w:p w14:paraId="55070C6B">
      <w:pPr>
        <w:rPr>
          <w:rFonts w:hint="eastAsia"/>
          <w:lang w:eastAsia="zh-CN"/>
        </w:rPr>
      </w:pPr>
    </w:p>
    <w:p w14:paraId="722D5734">
      <w:pPr>
        <w:rPr>
          <w:rFonts w:hint="eastAsia"/>
          <w:lang w:eastAsia="zh-CN"/>
        </w:rPr>
      </w:pPr>
      <w:r>
        <w:rPr>
          <w:rFonts w:hint="eastAsia"/>
          <w:lang w:eastAsia="zh-CN"/>
        </w:rPr>
        <w:t>从字面到内涵</w:t>
      </w:r>
    </w:p>
    <w:p w14:paraId="15B5B875">
      <w:pPr>
        <w:rPr>
          <w:rFonts w:hint="eastAsia"/>
          <w:lang w:eastAsia="zh-CN"/>
        </w:rPr>
      </w:pPr>
      <w:r>
        <w:rPr>
          <w:rFonts w:hint="eastAsia"/>
          <w:lang w:eastAsia="zh-CN"/>
        </w:rPr>
        <w:t>如果我们深入探究“荒诞”的构成，“荒”指的是荒芜、没有生机的状态，而“诞”则有虚妄、不实之意。两个字合在一起，形象地描绘出了一个缺乏真实性和合理性的情景或状态。然而，在实际使用过程中，“荒诞”已经超越了其原始意义，演变成一种表达对社会现象、人性弱点乃至宇宙奥秘的一种独特视角。</w:t>
      </w:r>
    </w:p>
    <w:p w14:paraId="63E1C152">
      <w:pPr>
        <w:rPr>
          <w:rFonts w:hint="eastAsia"/>
          <w:lang w:eastAsia="zh-CN"/>
        </w:rPr>
      </w:pPr>
    </w:p>
    <w:p w14:paraId="2F331775">
      <w:pPr>
        <w:rPr>
          <w:rFonts w:hint="eastAsia"/>
          <w:lang w:eastAsia="zh-CN"/>
        </w:rPr>
      </w:pPr>
    </w:p>
    <w:p w14:paraId="5DBD1351">
      <w:pPr>
        <w:rPr>
          <w:rFonts w:hint="eastAsia"/>
          <w:lang w:eastAsia="zh-CN"/>
        </w:rPr>
      </w:pPr>
      <w:r>
        <w:rPr>
          <w:rFonts w:hint="eastAsia"/>
          <w:lang w:eastAsia="zh-CN"/>
        </w:rPr>
        <w:t>荒诞文学的魅力</w:t>
      </w:r>
    </w:p>
    <w:p w14:paraId="21BC1C6C">
      <w:pPr>
        <w:rPr>
          <w:rFonts w:hint="eastAsia"/>
          <w:lang w:eastAsia="zh-CN"/>
        </w:rPr>
      </w:pPr>
      <w:r>
        <w:rPr>
          <w:rFonts w:hint="eastAsia"/>
          <w:lang w:eastAsia="zh-CN"/>
        </w:rPr>
        <w:t>在文学领域，“荒诞”成为了众多作家探索的主题之一。通过构建出一个个看似不可思议却又深刻揭示人性和社会真相的故事，荒诞文学吸引着读者去思考那些平时可能被忽视或不敢直面的问题。例如，法国作家阿尔贝·加缪的作品《局外人》，便通过对主人公默尔索冷漠态度及他所经历的一系列荒诞事件的描写，探讨了存在的本质以及个人与社会之间的紧张关系。</w:t>
      </w:r>
    </w:p>
    <w:p w14:paraId="74247570">
      <w:pPr>
        <w:rPr>
          <w:rFonts w:hint="eastAsia"/>
          <w:lang w:eastAsia="zh-CN"/>
        </w:rPr>
      </w:pPr>
    </w:p>
    <w:p w14:paraId="5E2BF04F">
      <w:pPr>
        <w:rPr>
          <w:rFonts w:hint="eastAsia"/>
          <w:lang w:eastAsia="zh-CN"/>
        </w:rPr>
      </w:pPr>
    </w:p>
    <w:p w14:paraId="481FF6DC">
      <w:pPr>
        <w:rPr>
          <w:rFonts w:hint="eastAsia"/>
          <w:lang w:eastAsia="zh-CN"/>
        </w:rPr>
      </w:pPr>
      <w:r>
        <w:rPr>
          <w:rFonts w:hint="eastAsia"/>
          <w:lang w:eastAsia="zh-CN"/>
        </w:rPr>
        <w:t>艺术中的荒诞元素</w:t>
      </w:r>
    </w:p>
    <w:p w14:paraId="052337A3">
      <w:pPr>
        <w:rPr>
          <w:rFonts w:hint="eastAsia"/>
          <w:lang w:eastAsia="zh-CN"/>
        </w:rPr>
      </w:pPr>
      <w:r>
        <w:rPr>
          <w:rFonts w:hint="eastAsia"/>
          <w:lang w:eastAsia="zh-CN"/>
        </w:rPr>
        <w:t>除了文学之外，荒诞也广泛存在于其他艺术形式之中。戏剧、电影、绘画等都可见到它的身影。以电影为例，大卫·林奇的一些作品就充满了荒诞性，它们往往打破常规叙事结构，运用奇异的画面和情节来挑战观众的认知边界，激发人们对于梦境与现实之间界限的思考。</w:t>
      </w:r>
    </w:p>
    <w:p w14:paraId="6FFFDC5E">
      <w:pPr>
        <w:rPr>
          <w:rFonts w:hint="eastAsia"/>
          <w:lang w:eastAsia="zh-CN"/>
        </w:rPr>
      </w:pPr>
    </w:p>
    <w:p w14:paraId="0ED55AEA">
      <w:pPr>
        <w:rPr>
          <w:rFonts w:hint="eastAsia"/>
          <w:lang w:eastAsia="zh-CN"/>
        </w:rPr>
      </w:pPr>
    </w:p>
    <w:p w14:paraId="26E3C097">
      <w:pPr>
        <w:rPr>
          <w:rFonts w:hint="eastAsia"/>
          <w:lang w:eastAsia="zh-CN"/>
        </w:rPr>
      </w:pPr>
      <w:r>
        <w:rPr>
          <w:rFonts w:hint="eastAsia"/>
          <w:lang w:eastAsia="zh-CN"/>
        </w:rPr>
        <w:t>日常生活中的荒诞</w:t>
      </w:r>
    </w:p>
    <w:p w14:paraId="27E1BDEB">
      <w:pPr>
        <w:rPr>
          <w:rFonts w:hint="eastAsia"/>
          <w:lang w:eastAsia="zh-CN"/>
        </w:rPr>
      </w:pPr>
      <w:r>
        <w:rPr>
          <w:rFonts w:hint="eastAsia"/>
          <w:lang w:eastAsia="zh-CN"/>
        </w:rPr>
        <w:t>实际上，“荒诞”并不局限于艺术创作中，在我们的日常生活中也同样存在许多荒诞的现象。比如，某些官僚机构复杂冗长的办事流程，或是社交媒体上流传的未经证实的信息，这些都可以被视为现代社会荒诞性的一个缩影。面对这样的情况，我们或许应该学会用一种更加开放和包容的心态去理解和应对，同时也不失批判性思维，努力寻找改变的可能性。</w:t>
      </w:r>
    </w:p>
    <w:p w14:paraId="7CCC575F">
      <w:pPr>
        <w:rPr>
          <w:rFonts w:hint="eastAsia"/>
          <w:lang w:eastAsia="zh-CN"/>
        </w:rPr>
      </w:pPr>
    </w:p>
    <w:p w14:paraId="326B0D37">
      <w:pPr>
        <w:rPr>
          <w:rFonts w:hint="eastAsia"/>
          <w:lang w:eastAsia="zh-CN"/>
        </w:rPr>
      </w:pPr>
      <w:r>
        <w:rPr>
          <w:rFonts w:hint="eastAsia"/>
          <w:lang w:eastAsia="zh-CN"/>
        </w:rPr>
        <w:t>本文是由每日作文网(2345lzwz.com)为大家创作</w:t>
      </w:r>
    </w:p>
    <w:p w14:paraId="0CAFF6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C1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2025-10-03T09:20:08Z</dcterms:created>
  <cp:lastModifiedBy>Administrator</cp:lastModifiedBy>
  <dcterms:modified xsi:type="dcterms:W3CDTF">2025-10-03T09:20:09Z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4A78BC8EE4214EF6B018CA1DC492ABDD_12</vt:lpwstr>
  </property>
</Properties>
</file>