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4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罄字拼音怎么拼</w:t>
      </w:r>
    </w:p>
    <w:p w14:paraId="4A66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“罄”是一个较为生僻的汉字，在现代汉语中使用频率较低，因此很多人对它的读音和写法都不太熟悉。我们来明确一下这个字的标准拼音。</w:t>
      </w:r>
    </w:p>
    <w:p w14:paraId="592CF2A6">
      <w:pPr>
        <w:rPr>
          <w:rFonts w:hint="eastAsia"/>
          <w:lang w:eastAsia="zh-CN"/>
        </w:rPr>
      </w:pPr>
    </w:p>
    <w:p w14:paraId="74D4A827">
      <w:pPr>
        <w:rPr>
          <w:rFonts w:hint="eastAsia"/>
          <w:lang w:eastAsia="zh-CN"/>
        </w:rPr>
      </w:pPr>
    </w:p>
    <w:p w14:paraId="273D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“罄”的标准拼音</w:t>
      </w:r>
    </w:p>
    <w:p w14:paraId="5E38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“罄”的普通话拼音是qìng，声调为第四声。在拼音输入法中，可以输入“qing”后选择第四声即可找到该字。需要注意的是，虽然“罄”与“庆”在发音上相同，但它们的意义和用法完全不同，不能混淆。</w:t>
      </w:r>
    </w:p>
    <w:p w14:paraId="085F027E">
      <w:pPr>
        <w:rPr>
          <w:rFonts w:hint="eastAsia"/>
          <w:lang w:eastAsia="zh-CN"/>
        </w:rPr>
      </w:pPr>
    </w:p>
    <w:p w14:paraId="3CC5C653">
      <w:pPr>
        <w:rPr>
          <w:rFonts w:hint="eastAsia"/>
          <w:lang w:eastAsia="zh-CN"/>
        </w:rPr>
      </w:pPr>
    </w:p>
    <w:p w14:paraId="3570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3E1A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“罄”本义是指器皿空无一物，引申为用尽、耗尽的意思。例如古文中常见的“罄竹难书”，意思是把竹子都用完了也写不完，形容事实（多指罪行）非常多，难以写尽。这个成语常用于形容罪行极其严重。</w:t>
      </w:r>
    </w:p>
    <w:p w14:paraId="62A7D86F">
      <w:pPr>
        <w:rPr>
          <w:rFonts w:hint="eastAsia"/>
          <w:lang w:eastAsia="zh-CN"/>
        </w:rPr>
      </w:pPr>
    </w:p>
    <w:p w14:paraId="02C8D82B">
      <w:pPr>
        <w:rPr>
          <w:rFonts w:hint="eastAsia"/>
          <w:lang w:eastAsia="zh-CN"/>
        </w:rPr>
      </w:pPr>
    </w:p>
    <w:p w14:paraId="7015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“罄”在现代汉语中的应用</w:t>
      </w:r>
    </w:p>
    <w:p w14:paraId="3EC0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在现代汉语中，“罄”多用于书面语或成语中，日常口语中较少使用。除了“罄竹难书”外，还有“告罄”一词，表示货物售完或资源用尽，常见于商业报道中，如“商品已告罄”。</w:t>
      </w:r>
    </w:p>
    <w:p w14:paraId="106E0248">
      <w:pPr>
        <w:rPr>
          <w:rFonts w:hint="eastAsia"/>
          <w:lang w:eastAsia="zh-CN"/>
        </w:rPr>
      </w:pPr>
    </w:p>
    <w:p w14:paraId="3C160526">
      <w:pPr>
        <w:rPr>
          <w:rFonts w:hint="eastAsia"/>
          <w:lang w:eastAsia="zh-CN"/>
        </w:rPr>
      </w:pPr>
    </w:p>
    <w:p w14:paraId="13D8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如何正确书写“罄”字</w:t>
      </w:r>
    </w:p>
    <w:p w14:paraId="14B4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“罄”是一个上下结构的汉字，由“缶”和“殸”组成，属于形声会意字。“缶”表示与器皿有关，“殸”则提示读音。书写时要注意结构比例，上面部分略窄，下面部分稍宽，整体要保持平衡美观。</w:t>
      </w:r>
    </w:p>
    <w:p w14:paraId="511D0311">
      <w:pPr>
        <w:rPr>
          <w:rFonts w:hint="eastAsia"/>
          <w:lang w:eastAsia="zh-CN"/>
        </w:rPr>
      </w:pPr>
    </w:p>
    <w:p w14:paraId="75280232">
      <w:pPr>
        <w:rPr>
          <w:rFonts w:hint="eastAsia"/>
          <w:lang w:eastAsia="zh-CN"/>
        </w:rPr>
      </w:pPr>
    </w:p>
    <w:p w14:paraId="2ED4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B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“罄”字虽然不常见，但在一些固定搭配和成语中具有不可替代的作用。掌握其正确拼音“qìng”以及基本含义，有助于提升语文素养，特别是在阅读古典文献或正式文章时能更好地理解文意。</w:t>
      </w:r>
    </w:p>
    <w:p w14:paraId="4A35B471">
      <w:pPr>
        <w:rPr>
          <w:rFonts w:hint="eastAsia"/>
          <w:lang w:eastAsia="zh-CN"/>
        </w:rPr>
      </w:pPr>
    </w:p>
    <w:p w14:paraId="529C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50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7E57596B2E2C49308FE4443F57C2B22E_12</vt:lpwstr>
  </property>
</Properties>
</file>