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C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秋江的拼音版：融合传统与现代的艺术尝试</w:t>
      </w:r>
    </w:p>
    <w:p w14:paraId="70FA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作为中国传统戏曲中的一颗璀璨明珠，其独特的艺术魅力和深厚的文化底蕴一直为人们所喜爱。随着时代的发展，为了让更多人能够领略到这部经典作品的魅力，"秋江的拼音版"应运而生。这不仅是一种创新的艺术表达方式，更是对传统文化进行现代化转型的一次有益探索。</w:t>
      </w:r>
    </w:p>
    <w:p w14:paraId="65B62EC9">
      <w:pPr>
        <w:rPr>
          <w:rFonts w:hint="eastAsia"/>
          <w:lang w:eastAsia="zh-CN"/>
        </w:rPr>
      </w:pPr>
    </w:p>
    <w:p w14:paraId="0B82385F">
      <w:pPr>
        <w:rPr>
          <w:rFonts w:hint="eastAsia"/>
          <w:lang w:eastAsia="zh-CN"/>
        </w:rPr>
      </w:pPr>
    </w:p>
    <w:p w14:paraId="6CC8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拼音版的概念及其重要性</w:t>
      </w:r>
    </w:p>
    <w:p w14:paraId="338D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是指通过汉语拼音的方式，将原本用汉字书写的文本转换为拼音形式，使得阅读者可以通过拼音来了解和学习内容。对于《秋江》这样的经典戏曲来说，拼音版的重要性在于它降低了语言障碍，让不懂中文或初学中文的人也能够感受到作品的美妙之处。这种方式也有助于保护和传承中国传统文化，使之在新时代背景下焕发出新的生命力。</w:t>
      </w:r>
    </w:p>
    <w:p w14:paraId="0630577D">
      <w:pPr>
        <w:rPr>
          <w:rFonts w:hint="eastAsia"/>
          <w:lang w:eastAsia="zh-CN"/>
        </w:rPr>
      </w:pPr>
    </w:p>
    <w:p w14:paraId="40120745">
      <w:pPr>
        <w:rPr>
          <w:rFonts w:hint="eastAsia"/>
          <w:lang w:eastAsia="zh-CN"/>
        </w:rPr>
      </w:pPr>
    </w:p>
    <w:p w14:paraId="1618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如何制作秋江的拼音版</w:t>
      </w:r>
    </w:p>
    <w:p w14:paraId="0014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秋江的拼音版是一项细致且复杂的工作。需要由专业的语言学家和戏曲专家共同合作，确保每一个字词的拼音准确无误，同时也考虑到戏曲特有的韵律和节奏。在排版设计上，要兼顾美观性和实用性，使读者在享受视觉美感的也能轻松地跟随拼音读出每一句台词。还可以结合现代技术，如音频、视频等多媒体手段，进一步增强学习体验。</w:t>
      </w:r>
    </w:p>
    <w:p w14:paraId="64B96D20">
      <w:pPr>
        <w:rPr>
          <w:rFonts w:hint="eastAsia"/>
          <w:lang w:eastAsia="zh-CN"/>
        </w:rPr>
      </w:pPr>
    </w:p>
    <w:p w14:paraId="6CAF820F">
      <w:pPr>
        <w:rPr>
          <w:rFonts w:hint="eastAsia"/>
          <w:lang w:eastAsia="zh-CN"/>
        </w:rPr>
      </w:pPr>
    </w:p>
    <w:p w14:paraId="0833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拼音版对文化传播的意义</w:t>
      </w:r>
    </w:p>
    <w:p w14:paraId="4207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出现极大地促进了文化交流和传播。对于海外华人子女或是对中国文化感兴趣的外国人而言，拼音版提供了一种便捷的学习途径。他们可以通过拼音逐步掌握汉语发音，进而深入了解中国的戏曲文化和历史故事。这对于增进国际间的文化理解，促进不同文化之间的和谐共存具有重要意义。</w:t>
      </w:r>
    </w:p>
    <w:p w14:paraId="269758D6">
      <w:pPr>
        <w:rPr>
          <w:rFonts w:hint="eastAsia"/>
          <w:lang w:eastAsia="zh-CN"/>
        </w:rPr>
      </w:pPr>
    </w:p>
    <w:p w14:paraId="1B567E19">
      <w:pPr>
        <w:rPr>
          <w:rFonts w:hint="eastAsia"/>
          <w:lang w:eastAsia="zh-CN"/>
        </w:rPr>
      </w:pPr>
    </w:p>
    <w:p w14:paraId="46C1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最后的总结：秋江拼音版——连接古今的桥梁</w:t>
      </w:r>
    </w:p>
    <w:p w14:paraId="4A79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拼音版不仅是对传统艺术的一种全新诠释，更是连接过去与未来的桥梁。它既保留了原作的精髓和韵味，又适应了现代社会的需求和审美趋势。通过这种创新的形式，我们不仅能更好地保护和传承优秀的文化遗产，还能让这些珍贵的文化瑰宝走向世界，成为全人类共同的精神财富。</w:t>
      </w:r>
    </w:p>
    <w:p w14:paraId="424CF4F5">
      <w:pPr>
        <w:rPr>
          <w:rFonts w:hint="eastAsia"/>
          <w:lang w:eastAsia="zh-CN"/>
        </w:rPr>
      </w:pPr>
    </w:p>
    <w:p w14:paraId="73C2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4E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C1EDE7AA10EA48B782B91905915C23F9_12</vt:lpwstr>
  </property>
</Properties>
</file>