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E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禽拼音部首结构</w:t>
      </w:r>
    </w:p>
    <w:p w14:paraId="0BC5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部分是十分重要的。特别是对于“禽”这一类与动物相关的字来说，它们往往具有独特的部首和构造方式，这不仅有助于记忆，也能加深对汉字文化的理解。本文将深入探讨“禽”字的拼音、部首及其结构，帮助读者更好地掌握相关知识。</w:t>
      </w:r>
    </w:p>
    <w:p w14:paraId="29721DDC">
      <w:pPr>
        <w:rPr>
          <w:rFonts w:hint="eastAsia"/>
          <w:lang w:eastAsia="zh-CN"/>
        </w:rPr>
      </w:pPr>
    </w:p>
    <w:p w14:paraId="675F62A1">
      <w:pPr>
        <w:rPr>
          <w:rFonts w:hint="eastAsia"/>
          <w:lang w:eastAsia="zh-CN"/>
        </w:rPr>
      </w:pPr>
    </w:p>
    <w:p w14:paraId="4152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93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拼音。拼音是汉字的标准音标系统，它为汉字提供了一个简单易学的发音指南。对于“禽”这个字而言，其拼音为“qín”。学习拼音可以帮助初学者正确地发音，并且在没有教师指导的情况下自学汉字。拼音还被广泛应用于现代汉语输入法中，使得汉字的输入变得更为便捷。</w:t>
      </w:r>
    </w:p>
    <w:p w14:paraId="1D5D1866">
      <w:pPr>
        <w:rPr>
          <w:rFonts w:hint="eastAsia"/>
          <w:lang w:eastAsia="zh-CN"/>
        </w:rPr>
      </w:pPr>
    </w:p>
    <w:p w14:paraId="554E5360">
      <w:pPr>
        <w:rPr>
          <w:rFonts w:hint="eastAsia"/>
          <w:lang w:eastAsia="zh-CN"/>
        </w:rPr>
      </w:pPr>
    </w:p>
    <w:p w14:paraId="1A3B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6C12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部首的讨论。“禽”字的部首为“人”，这是因为古代人在造字时，可能考虑到了人类与这些飞禽走兽之间的关系。部首不仅有助于分类汉字，还能提示字义。例如，“禽”字通过“人”作为部首，暗示了这类字可能与人类捕获或饲养鸟类有关。因此，理解部首对于深入学习汉字有着不可或缺的作用。</w:t>
      </w:r>
    </w:p>
    <w:p w14:paraId="08F1B257">
      <w:pPr>
        <w:rPr>
          <w:rFonts w:hint="eastAsia"/>
          <w:lang w:eastAsia="zh-CN"/>
        </w:rPr>
      </w:pPr>
    </w:p>
    <w:p w14:paraId="15D6C134">
      <w:pPr>
        <w:rPr>
          <w:rFonts w:hint="eastAsia"/>
          <w:lang w:eastAsia="zh-CN"/>
        </w:rPr>
      </w:pPr>
    </w:p>
    <w:p w14:paraId="4CD6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82F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禽”的结构，我们可以发现它由上部的“今”和下部的“人”两部分组成。这种上下结构在汉字中非常常见，体现了汉字构造的一种规律性。从视觉上看，“今”位于上方，似乎代表了天空或是鸟类飞翔的空间；而下方的“人”则可以解释为捕捉或驯养这些动物的人类。这样的结构安排不仅仅是为了美观，更是为了表达一种深层次的文化意义。</w:t>
      </w:r>
    </w:p>
    <w:p w14:paraId="3256C201">
      <w:pPr>
        <w:rPr>
          <w:rFonts w:hint="eastAsia"/>
          <w:lang w:eastAsia="zh-CN"/>
        </w:rPr>
      </w:pPr>
    </w:p>
    <w:p w14:paraId="663C6A7D">
      <w:pPr>
        <w:rPr>
          <w:rFonts w:hint="eastAsia"/>
          <w:lang w:eastAsia="zh-CN"/>
        </w:rPr>
      </w:pPr>
    </w:p>
    <w:p w14:paraId="263E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F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拼音、部首以及结构的探讨，我们可以看到汉字不仅仅是语言交流的工具，更是承载着丰富文化信息的艺术品。学习汉字的过程，也是深入了解中华文化的过程。希望本文能够帮助读者更加轻松地掌握“禽”字的相关知识，并激发大家对汉字学习的兴趣。</w:t>
      </w:r>
    </w:p>
    <w:p w14:paraId="369F465D">
      <w:pPr>
        <w:rPr>
          <w:rFonts w:hint="eastAsia"/>
          <w:lang w:eastAsia="zh-CN"/>
        </w:rPr>
      </w:pPr>
    </w:p>
    <w:p w14:paraId="4D2B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12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78A8FB52153D4A6B9E7F4167E7FB3439_12</vt:lpwstr>
  </property>
</Properties>
</file>