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2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磬字拼音怎么读音怎么写</w:t>
      </w:r>
    </w:p>
    <w:p w14:paraId="77A3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“磬”是一个较为生僻的汉字，在日常生活中并不常见，但在一些特定语境中仍具有重要意义。我们来明确“磬”的正确拼音和读音。</w:t>
      </w:r>
    </w:p>
    <w:p w14:paraId="20A1372B">
      <w:pPr>
        <w:rPr>
          <w:rFonts w:hint="eastAsia"/>
          <w:lang w:eastAsia="zh-CN"/>
        </w:rPr>
      </w:pPr>
    </w:p>
    <w:p w14:paraId="253C65D4">
      <w:pPr>
        <w:rPr>
          <w:rFonts w:hint="eastAsia"/>
          <w:lang w:eastAsia="zh-CN"/>
        </w:rPr>
      </w:pPr>
    </w:p>
    <w:p w14:paraId="0B5D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</w:t>
      </w:r>
    </w:p>
    <w:p w14:paraId="2B4A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“qìng”，声调为第四声。这个读音在汉语中相对固定，不会因地域不同而发生太大变化。需要注意的是，“qìng”这个音节在汉语中还有其他同音字，例如“庆”、“青”等，但“磬”因其特殊的含义和用法而独具特色。</w:t>
      </w:r>
    </w:p>
    <w:p w14:paraId="71EA2FC5">
      <w:pPr>
        <w:rPr>
          <w:rFonts w:hint="eastAsia"/>
          <w:lang w:eastAsia="zh-CN"/>
        </w:rPr>
      </w:pPr>
    </w:p>
    <w:p w14:paraId="7A942E75">
      <w:pPr>
        <w:rPr>
          <w:rFonts w:hint="eastAsia"/>
          <w:lang w:eastAsia="zh-CN"/>
        </w:rPr>
      </w:pPr>
    </w:p>
    <w:p w14:paraId="21FD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27C8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打击乐器，多用于古代宫廷音乐或宗教仪式中。它通常由石制或金属制成，敲击时发出清脆悦耳的声音。后来，“磬”也引申为寺庙中僧人做佛事时使用的法器之一。在某些成语或诗句中，“磬”也有象征意义，如“钟磬齐鸣”，形容庄严和谐的氛围。</w:t>
      </w:r>
    </w:p>
    <w:p w14:paraId="46906D28">
      <w:pPr>
        <w:rPr>
          <w:rFonts w:hint="eastAsia"/>
          <w:lang w:eastAsia="zh-CN"/>
        </w:rPr>
      </w:pPr>
    </w:p>
    <w:p w14:paraId="4B971909">
      <w:pPr>
        <w:rPr>
          <w:rFonts w:hint="eastAsia"/>
          <w:lang w:eastAsia="zh-CN"/>
        </w:rPr>
      </w:pPr>
    </w:p>
    <w:p w14:paraId="7308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“磬”的结构与书写</w:t>
      </w:r>
    </w:p>
    <w:p w14:paraId="32F2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上面是“??”（qìng）部，下面是“石”字底，表示这种乐器最初是由石头制成的。“磬”在书写时要注意笔画顺序，先写上部再写下部，整体结构要紧凑匀称，避免失衡。</w:t>
      </w:r>
    </w:p>
    <w:p w14:paraId="4548CDF4">
      <w:pPr>
        <w:rPr>
          <w:rFonts w:hint="eastAsia"/>
          <w:lang w:eastAsia="zh-CN"/>
        </w:rPr>
      </w:pPr>
    </w:p>
    <w:p w14:paraId="3B6140A5">
      <w:pPr>
        <w:rPr>
          <w:rFonts w:hint="eastAsia"/>
          <w:lang w:eastAsia="zh-CN"/>
        </w:rPr>
      </w:pPr>
    </w:p>
    <w:p w14:paraId="4189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4782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虽然现代汉语中“磬”字不常用，但它在中国传统文化中占有重要地位。尤其在古典文学、宗教礼仪以及考古研究中，“磬”经常出现。了解它的读音和写法，有助于更好地理解古文内容和历史文化背景。</w:t>
      </w:r>
    </w:p>
    <w:p w14:paraId="5D444674">
      <w:pPr>
        <w:rPr>
          <w:rFonts w:hint="eastAsia"/>
          <w:lang w:eastAsia="zh-CN"/>
        </w:rPr>
      </w:pPr>
    </w:p>
    <w:p w14:paraId="35A33B5A">
      <w:pPr>
        <w:rPr>
          <w:rFonts w:hint="eastAsia"/>
          <w:lang w:eastAsia="zh-CN"/>
        </w:rPr>
      </w:pPr>
    </w:p>
    <w:p w14:paraId="458E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7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“磬”的拼音是“qìng”，第四声，其本义是一种古老的打击乐器，后延伸至宗教与文化领域。掌握这个字的正确读音和书写方式，不仅有助于语言学习，也能增进对中国传统文化的理解。</w:t>
      </w:r>
    </w:p>
    <w:p w14:paraId="2C74C935">
      <w:pPr>
        <w:rPr>
          <w:rFonts w:hint="eastAsia"/>
          <w:lang w:eastAsia="zh-CN"/>
        </w:rPr>
      </w:pPr>
    </w:p>
    <w:p w14:paraId="660C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DD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B7B75E6BA095458EAE211B48DCCC40C1_12</vt:lpwstr>
  </property>
</Properties>
</file>