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D1C9F">
      <w:pPr>
        <w:rPr>
          <w:rFonts w:hint="eastAsia"/>
          <w:lang w:eastAsia="zh-CN"/>
        </w:rPr>
      </w:pPr>
      <w:bookmarkStart w:id="0" w:name="_GoBack"/>
      <w:bookmarkEnd w:id="0"/>
      <w:r>
        <w:rPr>
          <w:rFonts w:hint="eastAsia"/>
          <w:lang w:eastAsia="zh-CN"/>
        </w:rPr>
        <w:t>画饼充饥的拼音是什么</w:t>
      </w:r>
    </w:p>
    <w:p w14:paraId="33A68502">
      <w:pPr>
        <w:rPr>
          <w:rFonts w:hint="eastAsia"/>
          <w:lang w:eastAsia="zh-CN"/>
        </w:rPr>
      </w:pPr>
      <w:r>
        <w:rPr>
          <w:rFonts w:hint="eastAsia"/>
          <w:lang w:eastAsia="zh-CN"/>
        </w:rPr>
        <w:t>“画饼充饥”的拼音是“huà bǐng chōng jī”。这个成语源自中国古代，用来比喻用空想来安慰自己或者用虚幻的目标来满足自己的需求。它形象地描述了人们在面对实际困难时，通过想象一些无法实现的美好情景来暂时缓解心理上的压力或饥饿感。</w:t>
      </w:r>
    </w:p>
    <w:p w14:paraId="297B19BF">
      <w:pPr>
        <w:rPr>
          <w:rFonts w:hint="eastAsia"/>
          <w:lang w:eastAsia="zh-CN"/>
        </w:rPr>
      </w:pPr>
    </w:p>
    <w:p w14:paraId="68919B76">
      <w:pPr>
        <w:rPr>
          <w:rFonts w:hint="eastAsia"/>
          <w:lang w:eastAsia="zh-CN"/>
        </w:rPr>
      </w:pPr>
    </w:p>
    <w:p w14:paraId="5F1D1D60">
      <w:pPr>
        <w:rPr>
          <w:rFonts w:hint="eastAsia"/>
          <w:lang w:eastAsia="zh-CN"/>
        </w:rPr>
      </w:pPr>
      <w:r>
        <w:rPr>
          <w:rFonts w:hint="eastAsia"/>
          <w:lang w:eastAsia="zh-CN"/>
        </w:rPr>
        <w:t>成语的起源与背景</w:t>
      </w:r>
    </w:p>
    <w:p w14:paraId="6D9A7FEF">
      <w:pPr>
        <w:rPr>
          <w:rFonts w:hint="eastAsia"/>
          <w:lang w:eastAsia="zh-CN"/>
        </w:rPr>
      </w:pPr>
      <w:r>
        <w:rPr>
          <w:rFonts w:hint="eastAsia"/>
          <w:lang w:eastAsia="zh-CN"/>
        </w:rPr>
        <w:t>关于“画饼充饥”最早的记载可以追溯到三国时期的文献中。当时的政治家和文学家陈寿在其著作《三国志》中提到过类似的说法，后经演变成为今天我们熟知的成语。此成语生动地描绘了一种无奈之下采取的心理自我安慰方法，即当真正的需求得不到满足时，通过幻想中的满足来替代现实的需求。</w:t>
      </w:r>
    </w:p>
    <w:p w14:paraId="506B6518">
      <w:pPr>
        <w:rPr>
          <w:rFonts w:hint="eastAsia"/>
          <w:lang w:eastAsia="zh-CN"/>
        </w:rPr>
      </w:pPr>
    </w:p>
    <w:p w14:paraId="23DD7C18">
      <w:pPr>
        <w:rPr>
          <w:rFonts w:hint="eastAsia"/>
          <w:lang w:eastAsia="zh-CN"/>
        </w:rPr>
      </w:pPr>
    </w:p>
    <w:p w14:paraId="098025DD">
      <w:pPr>
        <w:rPr>
          <w:rFonts w:hint="eastAsia"/>
          <w:lang w:eastAsia="zh-CN"/>
        </w:rPr>
      </w:pPr>
      <w:r>
        <w:rPr>
          <w:rFonts w:hint="eastAsia"/>
          <w:lang w:eastAsia="zh-CN"/>
        </w:rPr>
        <w:t>文化内涵与现代应用</w:t>
      </w:r>
    </w:p>
    <w:p w14:paraId="2D34F32D">
      <w:pPr>
        <w:rPr>
          <w:rFonts w:hint="eastAsia"/>
          <w:lang w:eastAsia="zh-CN"/>
        </w:rPr>
      </w:pPr>
      <w:r>
        <w:rPr>
          <w:rFonts w:hint="eastAsia"/>
          <w:lang w:eastAsia="zh-CN"/>
        </w:rPr>
        <w:t>“画饼充饥”不仅仅是一个古代成语，它的意义深远且广泛应用于现代社会。在快节奏、高压力的生活环境中，许多人可能会不自觉地采用这种策略来应对生活中的挑战。例如，在职场上遇到挫折时，有人会选择通过设想未来成功的场景来激励自己继续前进；然而，过度依赖这种方式也可能导致脱离实际，忽视实际行动的重要性。</w:t>
      </w:r>
    </w:p>
    <w:p w14:paraId="2C6F9FB2">
      <w:pPr>
        <w:rPr>
          <w:rFonts w:hint="eastAsia"/>
          <w:lang w:eastAsia="zh-CN"/>
        </w:rPr>
      </w:pPr>
    </w:p>
    <w:p w14:paraId="64BDDC38">
      <w:pPr>
        <w:rPr>
          <w:rFonts w:hint="eastAsia"/>
          <w:lang w:eastAsia="zh-CN"/>
        </w:rPr>
      </w:pPr>
    </w:p>
    <w:p w14:paraId="252C1D1B">
      <w:pPr>
        <w:rPr>
          <w:rFonts w:hint="eastAsia"/>
          <w:lang w:eastAsia="zh-CN"/>
        </w:rPr>
      </w:pPr>
      <w:r>
        <w:rPr>
          <w:rFonts w:hint="eastAsia"/>
          <w:lang w:eastAsia="zh-CN"/>
        </w:rPr>
        <w:t>学习成语的价值</w:t>
      </w:r>
    </w:p>
    <w:p w14:paraId="11D50C86">
      <w:pPr>
        <w:rPr>
          <w:rFonts w:hint="eastAsia"/>
          <w:lang w:eastAsia="zh-CN"/>
        </w:rPr>
      </w:pPr>
      <w:r>
        <w:rPr>
          <w:rFonts w:hint="eastAsia"/>
          <w:lang w:eastAsia="zh-CN"/>
        </w:rPr>
        <w:t>学习像“画饼充饥”这样的成语有助于加深对中国传统文化的理解，同时也能够提高语言表达能力。成语往往蕴含着深厚的文化背景和历史故事，通过学习这些成语，不仅可以丰富词汇量，还能够更好地理解中华文化的精髓。掌握成语的正确使用方法对于提升书面语和口语交流的质量也具有重要意义。</w:t>
      </w:r>
    </w:p>
    <w:p w14:paraId="2F427BE0">
      <w:pPr>
        <w:rPr>
          <w:rFonts w:hint="eastAsia"/>
          <w:lang w:eastAsia="zh-CN"/>
        </w:rPr>
      </w:pPr>
    </w:p>
    <w:p w14:paraId="527973AE">
      <w:pPr>
        <w:rPr>
          <w:rFonts w:hint="eastAsia"/>
          <w:lang w:eastAsia="zh-CN"/>
        </w:rPr>
      </w:pPr>
    </w:p>
    <w:p w14:paraId="02B669C5">
      <w:pPr>
        <w:rPr>
          <w:rFonts w:hint="eastAsia"/>
          <w:lang w:eastAsia="zh-CN"/>
        </w:rPr>
      </w:pPr>
      <w:r>
        <w:rPr>
          <w:rFonts w:hint="eastAsia"/>
          <w:lang w:eastAsia="zh-CN"/>
        </w:rPr>
        <w:t>如何正确运用“画饼充饥”</w:t>
      </w:r>
    </w:p>
    <w:p w14:paraId="4B0993B8">
      <w:pPr>
        <w:rPr>
          <w:rFonts w:hint="eastAsia"/>
          <w:lang w:eastAsia="zh-CN"/>
        </w:rPr>
      </w:pPr>
      <w:r>
        <w:rPr>
          <w:rFonts w:hint="eastAsia"/>
          <w:lang w:eastAsia="zh-CN"/>
        </w:rPr>
        <w:t>在日常生活中，恰当地使用“画饼充饥”这一成语可以让对话更加生动有趣。不过，需要注意的是，该成语通常带有轻微贬义，暗示某种行为缺乏实质性的行动或成果。因此，在正式场合或需要正面鼓励的情况下，应当谨慎使用。了解其准确含义及适用情境，才能在沟通中恰如其分地引用，达到预期效果。</w:t>
      </w:r>
    </w:p>
    <w:p w14:paraId="59083477">
      <w:pPr>
        <w:rPr>
          <w:rFonts w:hint="eastAsia"/>
          <w:lang w:eastAsia="zh-CN"/>
        </w:rPr>
      </w:pPr>
    </w:p>
    <w:p w14:paraId="373A87CE">
      <w:pPr>
        <w:rPr>
          <w:rFonts w:hint="eastAsia"/>
          <w:lang w:eastAsia="zh-CN"/>
        </w:rPr>
      </w:pPr>
      <w:r>
        <w:rPr>
          <w:rFonts w:hint="eastAsia"/>
          <w:lang w:eastAsia="zh-CN"/>
        </w:rPr>
        <w:t>本文是由每日作文网(2345lzwz.com)为大家创作</w:t>
      </w:r>
    </w:p>
    <w:p w14:paraId="110752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F1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2025-10-03T09:26:04Z</dcterms:created>
  <cp:lastModifiedBy>Administrator</cp:lastModifiedBy>
  <dcterms:modified xsi:type="dcterms:W3CDTF">2025-10-03T09:26:05Z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D5E0A2381413411C949E62E4B2739110_12</vt:lpwstr>
  </property>
</Properties>
</file>