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FAC3A">
      <w:pPr>
        <w:rPr>
          <w:rFonts w:hint="eastAsia"/>
          <w:lang w:eastAsia="zh-CN"/>
        </w:rPr>
      </w:pPr>
      <w:bookmarkStart w:id="0" w:name="_GoBack"/>
      <w:bookmarkEnd w:id="0"/>
      <w:r>
        <w:rPr>
          <w:rFonts w:hint="eastAsia"/>
          <w:lang w:eastAsia="zh-CN"/>
        </w:rPr>
        <w:t>清平乐黄庭坚古诗带拼音版</w:t>
      </w:r>
    </w:p>
    <w:p w14:paraId="5C354AF4">
      <w:pPr>
        <w:rPr>
          <w:rFonts w:hint="eastAsia"/>
          <w:lang w:eastAsia="zh-CN"/>
        </w:rPr>
      </w:pPr>
      <w:r>
        <w:rPr>
          <w:rFonts w:hint="eastAsia"/>
          <w:lang w:eastAsia="zh-CN"/>
        </w:rPr>
        <w:t>《清平乐》是北宋著名诗人黄庭坚创作的一首诗词，此词通过对自然景物的描绘，表达了作者对美好生活的向往以及对往昔时光的怀念。黄庭坚作为“苏门四学士”之一，在文学史上占有重要地位，其诗歌风格独特，以奇崛著称。</w:t>
      </w:r>
    </w:p>
    <w:p w14:paraId="1673DAFE">
      <w:pPr>
        <w:rPr>
          <w:rFonts w:hint="eastAsia"/>
          <w:lang w:eastAsia="zh-CN"/>
        </w:rPr>
      </w:pPr>
    </w:p>
    <w:p w14:paraId="7C80D4D4">
      <w:pPr>
        <w:rPr>
          <w:rFonts w:hint="eastAsia"/>
          <w:lang w:eastAsia="zh-CN"/>
        </w:rPr>
      </w:pPr>
    </w:p>
    <w:p w14:paraId="46B103CC">
      <w:pPr>
        <w:rPr>
          <w:rFonts w:hint="eastAsia"/>
          <w:lang w:eastAsia="zh-CN"/>
        </w:rPr>
      </w:pPr>
      <w:r>
        <w:rPr>
          <w:rFonts w:hint="eastAsia"/>
          <w:lang w:eastAsia="zh-CN"/>
        </w:rPr>
        <w:t>诗词原文及拼音标注</w:t>
      </w:r>
    </w:p>
    <w:p w14:paraId="7C55BEBF">
      <w:pPr>
        <w:rPr>
          <w:rFonts w:hint="eastAsia"/>
          <w:lang w:eastAsia="zh-CN"/>
        </w:rPr>
      </w:pPr>
      <w:r>
        <w:rPr>
          <w:rFonts w:hint="eastAsia"/>
          <w:lang w:eastAsia="zh-CN"/>
        </w:rPr>
        <w:t>原诗如下：春归何处？寂寞无行路。若有人知春去处，唤取归来同住。春无踪迹谁知？除非问取黄鹂。百啭无人能解，因风飞过蔷薇。</w:t>
      </w:r>
    </w:p>
    <w:p w14:paraId="3C625975">
      <w:pPr>
        <w:rPr>
          <w:rFonts w:hint="eastAsia"/>
          <w:lang w:eastAsia="zh-CN"/>
        </w:rPr>
      </w:pPr>
      <w:r>
        <w:rPr>
          <w:rFonts w:hint="eastAsia"/>
          <w:lang w:eastAsia="zh-CN"/>
        </w:rPr>
        <w:t>拼音标注为：Chūn guī hé chù? Jì mò wú xíng lù. Ruò yǒu rén zhī chūn qù chù, huàn qǔ guī lái tóng zhù. Chūn wú zōng jì shéi zhī? Chú fēi wèn qǔ huáng lí. Bǎi zhuàn wú rén néng jiě, yīn fēng fēi guò qiáng wēi.</w:t>
      </w:r>
    </w:p>
    <w:p w14:paraId="66AA3858">
      <w:pPr>
        <w:rPr>
          <w:rFonts w:hint="eastAsia"/>
          <w:lang w:eastAsia="zh-CN"/>
        </w:rPr>
      </w:pPr>
    </w:p>
    <w:p w14:paraId="6182F94C">
      <w:pPr>
        <w:rPr>
          <w:rFonts w:hint="eastAsia"/>
          <w:lang w:eastAsia="zh-CN"/>
        </w:rPr>
      </w:pPr>
    </w:p>
    <w:p w14:paraId="65135BC7">
      <w:pPr>
        <w:rPr>
          <w:rFonts w:hint="eastAsia"/>
          <w:lang w:eastAsia="zh-CN"/>
        </w:rPr>
      </w:pPr>
      <w:r>
        <w:rPr>
          <w:rFonts w:hint="eastAsia"/>
          <w:lang w:eastAsia="zh-CN"/>
        </w:rPr>
        <w:t>诗词赏析</w:t>
      </w:r>
    </w:p>
    <w:p w14:paraId="5D49B959">
      <w:pPr>
        <w:rPr>
          <w:rFonts w:hint="eastAsia"/>
          <w:lang w:eastAsia="zh-CN"/>
        </w:rPr>
      </w:pPr>
      <w:r>
        <w:rPr>
          <w:rFonts w:hint="eastAsia"/>
          <w:lang w:eastAsia="zh-CN"/>
        </w:rPr>
        <w:t>这首《清平乐》通过询问春天归向何方的问题，抒发了诗人对美好事物易逝的感慨。全诗采用问答形式，将春天拟人化，使整首诗充满了灵动的气息。特别是最后两句，“百啭无人能解，因风飞过蔷薇”，更是用生动的笔触勾勒出一幅生机勃勃的画面，既表现了春天的活泼可爱，又透露出一种淡淡的哀愁。</w:t>
      </w:r>
    </w:p>
    <w:p w14:paraId="46226C55">
      <w:pPr>
        <w:rPr>
          <w:rFonts w:hint="eastAsia"/>
          <w:lang w:eastAsia="zh-CN"/>
        </w:rPr>
      </w:pPr>
    </w:p>
    <w:p w14:paraId="07E1B79C">
      <w:pPr>
        <w:rPr>
          <w:rFonts w:hint="eastAsia"/>
          <w:lang w:eastAsia="zh-CN"/>
        </w:rPr>
      </w:pPr>
    </w:p>
    <w:p w14:paraId="76D60826">
      <w:pPr>
        <w:rPr>
          <w:rFonts w:hint="eastAsia"/>
          <w:lang w:eastAsia="zh-CN"/>
        </w:rPr>
      </w:pPr>
      <w:r>
        <w:rPr>
          <w:rFonts w:hint="eastAsia"/>
          <w:lang w:eastAsia="zh-CN"/>
        </w:rPr>
        <w:t>黄庭坚与他的时代背景</w:t>
      </w:r>
    </w:p>
    <w:p w14:paraId="3C8EB439">
      <w:pPr>
        <w:rPr>
          <w:rFonts w:hint="eastAsia"/>
          <w:lang w:eastAsia="zh-CN"/>
        </w:rPr>
      </w:pPr>
      <w:r>
        <w:rPr>
          <w:rFonts w:hint="eastAsia"/>
          <w:lang w:eastAsia="zh-CN"/>
        </w:rPr>
        <w:t>黄庭坚生活在北宋中期，这一时期的文化繁荣达到了一个新的高峰。然而，政治上的动荡也给文人们带来了不少困扰。黄庭坚在仕途上屡遭挫折，但他始终保持了对文学艺术的热爱和追求。正是这种复杂的人生经历，使得他的作品既有深刻的思想内涵，又有独特的艺术魅力。</w:t>
      </w:r>
    </w:p>
    <w:p w14:paraId="72B3C5FF">
      <w:pPr>
        <w:rPr>
          <w:rFonts w:hint="eastAsia"/>
          <w:lang w:eastAsia="zh-CN"/>
        </w:rPr>
      </w:pPr>
    </w:p>
    <w:p w14:paraId="3CAD511D">
      <w:pPr>
        <w:rPr>
          <w:rFonts w:hint="eastAsia"/>
          <w:lang w:eastAsia="zh-CN"/>
        </w:rPr>
      </w:pPr>
    </w:p>
    <w:p w14:paraId="3A554C9C">
      <w:pPr>
        <w:rPr>
          <w:rFonts w:hint="eastAsia"/>
          <w:lang w:eastAsia="zh-CN"/>
        </w:rPr>
      </w:pPr>
      <w:r>
        <w:rPr>
          <w:rFonts w:hint="eastAsia"/>
          <w:lang w:eastAsia="zh-CN"/>
        </w:rPr>
        <w:t>最后的总结</w:t>
      </w:r>
    </w:p>
    <w:p w14:paraId="7B04765C">
      <w:pPr>
        <w:rPr>
          <w:rFonts w:hint="eastAsia"/>
          <w:lang w:eastAsia="zh-CN"/>
        </w:rPr>
      </w:pPr>
      <w:r>
        <w:rPr>
          <w:rFonts w:hint="eastAsia"/>
          <w:lang w:eastAsia="zh-CN"/>
        </w:rPr>
        <w:t>通过对《清平乐》一词的学习，我们不仅能欣赏到黄庭坚高超的艺术造诣，还能从中感受到他对生活的热爱以及面对困境时乐观豁达的态度。这对于我们今天的人来说，依然有着重要的启示意义。无论身处何种境地，我们都应该像黄庭坚一样，保持一颗积极向上的心，去发现生活中的美。</w:t>
      </w:r>
    </w:p>
    <w:p w14:paraId="786676DE">
      <w:pPr>
        <w:rPr>
          <w:rFonts w:hint="eastAsia"/>
          <w:lang w:eastAsia="zh-CN"/>
        </w:rPr>
      </w:pPr>
    </w:p>
    <w:p w14:paraId="6F48DF1C">
      <w:pPr>
        <w:rPr>
          <w:rFonts w:hint="eastAsia"/>
          <w:lang w:eastAsia="zh-CN"/>
        </w:rPr>
      </w:pPr>
      <w:r>
        <w:rPr>
          <w:rFonts w:hint="eastAsia"/>
          <w:lang w:eastAsia="zh-CN"/>
        </w:rPr>
        <w:t>本文是由每日作文网(2345lzwz.com)为大家创作</w:t>
      </w:r>
    </w:p>
    <w:p w14:paraId="2F9CB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9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2025-10-03T08:41:19Z</dcterms:created>
  <cp:lastModifiedBy>Administrator</cp:lastModifiedBy>
  <dcterms:modified xsi:type="dcterms:W3CDTF">2025-10-03T08:41:19Z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4B8ADFC3914D43B5BDE4AF2F54EF2711_12</vt:lpwstr>
  </property>
</Properties>
</file>