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D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拼音输入的挑战</w:t>
      </w:r>
    </w:p>
    <w:p w14:paraId="4CCE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我们享受着信息交流带来的便利。然而，并不是每个人都能顺利地使用各种输入法进行文字输入，尤其是当涉及到特定语言如汉语时，“拼音输不出来”成为了许多人面临的实际问题。这一现象背后的原因多种多样，从技术限制到个人技能差异，不一而足。</w:t>
      </w:r>
    </w:p>
    <w:p w14:paraId="17FA9E2F">
      <w:pPr>
        <w:rPr>
          <w:rFonts w:hint="eastAsia"/>
          <w:lang w:eastAsia="zh-CN"/>
        </w:rPr>
      </w:pPr>
    </w:p>
    <w:p w14:paraId="794556AD">
      <w:pPr>
        <w:rPr>
          <w:rFonts w:hint="eastAsia"/>
          <w:lang w:eastAsia="zh-CN"/>
        </w:rPr>
      </w:pPr>
    </w:p>
    <w:p w14:paraId="07D7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技术限制与解决方案</w:t>
      </w:r>
    </w:p>
    <w:p w14:paraId="3113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即使是最好的拼音输入法也无法识别用户的输入意图，这可能是由于语音识别技术尚未完全成熟，或者用户所使用的设备硬件不足以支持复杂的输入需求。不同地区的方言差异也给拼音输入带来了挑战。为了克服这些障碍，一些公司和开发者正在探索新的方法，比如改进语音识别算法、增加方言支持等。</w:t>
      </w:r>
    </w:p>
    <w:p w14:paraId="0BF57966">
      <w:pPr>
        <w:rPr>
          <w:rFonts w:hint="eastAsia"/>
          <w:lang w:eastAsia="zh-CN"/>
        </w:rPr>
      </w:pPr>
    </w:p>
    <w:p w14:paraId="65AF31E9">
      <w:pPr>
        <w:rPr>
          <w:rFonts w:hint="eastAsia"/>
          <w:lang w:eastAsia="zh-CN"/>
        </w:rPr>
      </w:pPr>
    </w:p>
    <w:p w14:paraId="0644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教育与学习的重要性</w:t>
      </w:r>
    </w:p>
    <w:p w14:paraId="3319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拼音输不出来”的问题也可能源于使用者对拼音规则的不熟悉。对于许多非母语者来说，掌握汉语拼音是一个既具挑战性又必不可少的过程。加强汉语拼音的教学不仅有助于提高人们的输入效率，还能促进跨文化交流。通过提供更多的学习资源和支持，可以帮助更多人克服这一难题。</w:t>
      </w:r>
    </w:p>
    <w:p w14:paraId="4F3622EE">
      <w:pPr>
        <w:rPr>
          <w:rFonts w:hint="eastAsia"/>
          <w:lang w:eastAsia="zh-CN"/>
        </w:rPr>
      </w:pPr>
    </w:p>
    <w:p w14:paraId="43AC190C">
      <w:pPr>
        <w:rPr>
          <w:rFonts w:hint="eastAsia"/>
          <w:lang w:eastAsia="zh-CN"/>
        </w:rPr>
      </w:pPr>
    </w:p>
    <w:p w14:paraId="2682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文化视角下的拼音输入</w:t>
      </w:r>
    </w:p>
    <w:p w14:paraId="0D89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汉字作为中华文化的重要载体，其独特的书写形式反映了深厚的文化底蕴。而拼音作为一种辅助工具，在现代信息技术的发展背景下扮演了重要角色。但是，它并不能完全替代汉字本身的魅力和价值。“拼音输不出来”的情况有时也能促使人们更加重视手写汉字，体会其中的乐趣和意义。</w:t>
      </w:r>
    </w:p>
    <w:p w14:paraId="69CEEA77">
      <w:pPr>
        <w:rPr>
          <w:rFonts w:hint="eastAsia"/>
          <w:lang w:eastAsia="zh-CN"/>
        </w:rPr>
      </w:pPr>
    </w:p>
    <w:p w14:paraId="0D69ED0D">
      <w:pPr>
        <w:rPr>
          <w:rFonts w:hint="eastAsia"/>
          <w:lang w:eastAsia="zh-CN"/>
        </w:rPr>
      </w:pPr>
    </w:p>
    <w:p w14:paraId="2768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13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拼音输不出来”的问题有望得到进一步缓解。无论是通过技术创新还是教育普及，都有助于构建一个更加包容的信息社会。这也提醒我们在追求高效便捷的不应忽视传统文化的价值，保持对语言文字的热爱与尊重。</w:t>
      </w:r>
    </w:p>
    <w:p w14:paraId="04F3629C">
      <w:pPr>
        <w:rPr>
          <w:rFonts w:hint="eastAsia"/>
          <w:lang w:eastAsia="zh-CN"/>
        </w:rPr>
      </w:pPr>
    </w:p>
    <w:p w14:paraId="3B83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48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2F028B5B543A4B1282EB41C740BF92EB_12</vt:lpwstr>
  </property>
</Properties>
</file>