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C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徘徊的拼音和释义</w:t>
      </w:r>
    </w:p>
    <w:p w14:paraId="0F0A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的词汇，它不仅描绘了人在物理空间中的移动状态，还隐喻了人们在思想或情感上的犹豫不决。从字面意义上来讲，“徘”指的是来回地走动，而“徊”则意味着回旋、兜圈子。这两个字结合在一起，形象地描绘了一种既前进又后退、既想离开却又不舍得离去的状态。</w:t>
      </w:r>
    </w:p>
    <w:p w14:paraId="2CCCBAD5">
      <w:pPr>
        <w:rPr>
          <w:rFonts w:hint="eastAsia"/>
          <w:lang w:eastAsia="zh-CN"/>
        </w:rPr>
      </w:pPr>
    </w:p>
    <w:p w14:paraId="43A6451B">
      <w:pPr>
        <w:rPr>
          <w:rFonts w:hint="eastAsia"/>
          <w:lang w:eastAsia="zh-CN"/>
        </w:rPr>
      </w:pPr>
    </w:p>
    <w:p w14:paraId="10AE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徘徊的历史渊源</w:t>
      </w:r>
    </w:p>
    <w:p w14:paraId="464A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一词在中国古代文学作品中频繁出现，用以表达诗人内心复杂的情感世界。例如，在许多古典诗词中，作者通过描述自己在庭院或花园中徘徊的身影，来传达出对逝去时光的怀念、对远方亲人的思念或是对未来命运的担忧。这种表达方式不仅丰富了汉语的表现力，也让读者能更加深刻地感受到诗人所经历的情感波动。</w:t>
      </w:r>
    </w:p>
    <w:p w14:paraId="4EDF9EB9">
      <w:pPr>
        <w:rPr>
          <w:rFonts w:hint="eastAsia"/>
          <w:lang w:eastAsia="zh-CN"/>
        </w:rPr>
      </w:pPr>
    </w:p>
    <w:p w14:paraId="2F476732">
      <w:pPr>
        <w:rPr>
          <w:rFonts w:hint="eastAsia"/>
          <w:lang w:eastAsia="zh-CN"/>
        </w:rPr>
      </w:pPr>
    </w:p>
    <w:p w14:paraId="41EB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徘徊在现代语境下的应用</w:t>
      </w:r>
    </w:p>
    <w:p w14:paraId="6365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徘徊这个词的应用场景也变得更加广泛。除了用于描述身体上的移动外，徘徊更多地被用来形容人在做决定时的犹豫不决。比如，当面临职业选择或者人生重大转折点时，许多人会发现自己处于一种徘徊的状态，不知道该往哪个方向前进。这种心理上的徘徊往往反映了人们对未知的恐惧以及对现状的留恋。</w:t>
      </w:r>
    </w:p>
    <w:p w14:paraId="4BB3EDB9">
      <w:pPr>
        <w:rPr>
          <w:rFonts w:hint="eastAsia"/>
          <w:lang w:eastAsia="zh-CN"/>
        </w:rPr>
      </w:pPr>
    </w:p>
    <w:p w14:paraId="081024BB">
      <w:pPr>
        <w:rPr>
          <w:rFonts w:hint="eastAsia"/>
          <w:lang w:eastAsia="zh-CN"/>
        </w:rPr>
      </w:pPr>
    </w:p>
    <w:p w14:paraId="33F61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徘徊与艺术创作</w:t>
      </w:r>
    </w:p>
    <w:p w14:paraId="5F50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是个人情感体验的一部分，它同样也是艺术家们灵感的重要来源之一。无论是画家笔下那彷徨于十字路口的人物形象，还是音乐家旋律中流露出的那种迷茫与探索，都体现了徘徊这一主题。通过这些艺术作品，观众不仅能感受到创作者内心的挣扎，也能从中找到共鸣，认识到每个人都会经历这样的时刻。</w:t>
      </w:r>
    </w:p>
    <w:p w14:paraId="643E3F92">
      <w:pPr>
        <w:rPr>
          <w:rFonts w:hint="eastAsia"/>
          <w:lang w:eastAsia="zh-CN"/>
        </w:rPr>
      </w:pPr>
    </w:p>
    <w:p w14:paraId="12DE3763">
      <w:pPr>
        <w:rPr>
          <w:rFonts w:hint="eastAsia"/>
          <w:lang w:eastAsia="zh-CN"/>
        </w:rPr>
      </w:pPr>
    </w:p>
    <w:p w14:paraId="593A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如何应对生活中的徘徊</w:t>
      </w:r>
    </w:p>
    <w:p w14:paraId="39C2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遇到徘徊的情况是正常的，关键在于我们如何去面对它。需要承认自己的感受，并允许自己有时间去思考和探索不同的可能性。可以尝试写下自己的想法和担忧，这有助于理清思路并发现真正重要的事情。不要害怕寻求他人的建议和支持，有时候外界的观点能够提供新的视角，帮助我们做出更明智的选择。</w:t>
      </w:r>
    </w:p>
    <w:p w14:paraId="053C82E7">
      <w:pPr>
        <w:rPr>
          <w:rFonts w:hint="eastAsia"/>
          <w:lang w:eastAsia="zh-CN"/>
        </w:rPr>
      </w:pPr>
    </w:p>
    <w:p w14:paraId="277B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D9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2025-10-03T07:27:46Z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CF82233FA92B41E8B1543358B690891C_12</vt:lpwstr>
  </property>
</Properties>
</file>