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A0F2E">
      <w:pPr>
        <w:rPr>
          <w:rFonts w:hint="eastAsia"/>
          <w:lang w:eastAsia="zh-CN"/>
        </w:rPr>
      </w:pPr>
      <w:bookmarkStart w:id="0" w:name="_GoBack"/>
      <w:bookmarkEnd w:id="0"/>
      <w:r>
        <w:rPr>
          <w:rFonts w:hint="eastAsia"/>
          <w:lang w:eastAsia="zh-CN"/>
        </w:rPr>
        <w:t>囊萤夜读拼音版原文怎么读</w:t>
      </w:r>
    </w:p>
    <w:p w14:paraId="1B497179">
      <w:pPr>
        <w:rPr>
          <w:rFonts w:hint="eastAsia"/>
          <w:lang w:eastAsia="zh-CN"/>
        </w:rPr>
      </w:pPr>
    </w:p>
    <w:p w14:paraId="58D1AB78">
      <w:pPr>
        <w:rPr>
          <w:rFonts w:hint="eastAsia"/>
          <w:lang w:eastAsia="zh-CN"/>
        </w:rPr>
      </w:pPr>
      <w:r>
        <w:rPr>
          <w:rFonts w:hint="eastAsia"/>
          <w:lang w:eastAsia="zh-CN"/>
        </w:rPr>
        <w:t>《囊萤夜读》是一个出自中国古代的经典故事，讲述了古人勤奋学习、克服困难的精神。这个故事主要讲述的是晋代的车胤，因为家境贫寒，买不起灯油，便用萤火虫装在袋子里，借着微弱的光亮读书。这个故事被后人广泛传颂，用来激励人们刻苦学习。</w:t>
      </w:r>
    </w:p>
    <w:p w14:paraId="63BD368F">
      <w:pPr>
        <w:rPr>
          <w:rFonts w:hint="eastAsia"/>
          <w:lang w:eastAsia="zh-CN"/>
        </w:rPr>
      </w:pPr>
    </w:p>
    <w:p w14:paraId="177DED13">
      <w:pPr>
        <w:rPr>
          <w:rFonts w:hint="eastAsia"/>
          <w:lang w:eastAsia="zh-CN"/>
        </w:rPr>
      </w:pPr>
    </w:p>
    <w:p w14:paraId="089FC8E1">
      <w:pPr>
        <w:rPr>
          <w:rFonts w:hint="eastAsia"/>
          <w:lang w:eastAsia="zh-CN"/>
        </w:rPr>
      </w:pPr>
      <w:r>
        <w:rPr>
          <w:rFonts w:hint="eastAsia"/>
          <w:lang w:eastAsia="zh-CN"/>
        </w:rPr>
        <w:t>囊萤夜读的原文与拼音对照</w:t>
      </w:r>
    </w:p>
    <w:p w14:paraId="0BB1895F">
      <w:pPr>
        <w:rPr>
          <w:rFonts w:hint="eastAsia"/>
          <w:lang w:eastAsia="zh-CN"/>
        </w:rPr>
      </w:pPr>
    </w:p>
    <w:p w14:paraId="3DA41D7C">
      <w:pPr>
        <w:rPr>
          <w:rFonts w:hint="eastAsia"/>
          <w:lang w:eastAsia="zh-CN"/>
        </w:rPr>
      </w:pPr>
      <w:r>
        <w:rPr>
          <w:rFonts w:hint="eastAsia"/>
          <w:lang w:eastAsia="zh-CN"/>
        </w:rPr>
        <w:t>以下是《囊萤夜读》的原文及拼音对照：</w:t>
      </w:r>
    </w:p>
    <w:p w14:paraId="64EC5C15">
      <w:pPr>
        <w:rPr>
          <w:rFonts w:hint="eastAsia"/>
          <w:lang w:eastAsia="zh-CN"/>
        </w:rPr>
      </w:pPr>
    </w:p>
    <w:p w14:paraId="40BFD787">
      <w:pPr>
        <w:rPr>
          <w:rFonts w:hint="eastAsia"/>
          <w:lang w:eastAsia="zh-CN"/>
        </w:rPr>
      </w:pPr>
    </w:p>
    <w:p w14:paraId="3AFB66ED">
      <w:pPr>
        <w:rPr>
          <w:rFonts w:hint="eastAsia"/>
          <w:lang w:eastAsia="zh-CN"/>
        </w:rPr>
      </w:pPr>
      <w:r>
        <w:rPr>
          <w:rFonts w:hint="eastAsia"/>
          <w:lang w:eastAsia="zh-CN"/>
        </w:rPr>
        <w:t>原文：</w:t>
      </w:r>
    </w:p>
    <w:p w14:paraId="662958A5">
      <w:pPr>
        <w:rPr>
          <w:rFonts w:hint="eastAsia"/>
          <w:lang w:eastAsia="zh-CN"/>
        </w:rPr>
      </w:pPr>
    </w:p>
    <w:p w14:paraId="7C7A0A81">
      <w:pPr>
        <w:rPr>
          <w:rFonts w:hint="eastAsia"/>
          <w:lang w:eastAsia="zh-CN"/>
        </w:rPr>
      </w:pPr>
      <w:r>
        <w:rPr>
          <w:rFonts w:hint="eastAsia"/>
          <w:lang w:eastAsia="zh-CN"/>
        </w:rPr>
        <w:t>车胤恭勤不倦，博学多通。家贫不常得油，夏月则练囊盛数十萤火以照书，自昏达旦，恒以为常。</w:t>
      </w:r>
    </w:p>
    <w:p w14:paraId="5CF5E85C">
      <w:pPr>
        <w:rPr>
          <w:rFonts w:hint="eastAsia"/>
          <w:lang w:eastAsia="zh-CN"/>
        </w:rPr>
      </w:pPr>
    </w:p>
    <w:p w14:paraId="6B073B37">
      <w:pPr>
        <w:rPr>
          <w:rFonts w:hint="eastAsia"/>
          <w:lang w:eastAsia="zh-CN"/>
        </w:rPr>
      </w:pPr>
    </w:p>
    <w:p w14:paraId="1205484E">
      <w:pPr>
        <w:rPr>
          <w:rFonts w:hint="eastAsia"/>
          <w:lang w:eastAsia="zh-CN"/>
        </w:rPr>
      </w:pPr>
      <w:r>
        <w:rPr>
          <w:rFonts w:hint="eastAsia"/>
          <w:lang w:eastAsia="zh-CN"/>
        </w:rPr>
        <w:t>拼音：</w:t>
      </w:r>
    </w:p>
    <w:p w14:paraId="3B010735">
      <w:pPr>
        <w:rPr>
          <w:rFonts w:hint="eastAsia"/>
          <w:lang w:eastAsia="zh-CN"/>
        </w:rPr>
      </w:pPr>
    </w:p>
    <w:p w14:paraId="31932779">
      <w:pPr>
        <w:rPr>
          <w:rFonts w:hint="eastAsia"/>
          <w:lang w:eastAsia="zh-CN"/>
        </w:rPr>
      </w:pPr>
      <w:r>
        <w:rPr>
          <w:rFonts w:hint="eastAsia"/>
          <w:lang w:eastAsia="zh-CN"/>
        </w:rPr>
        <w:t>Chē Yìn gōng qín bù juàn, bó xué duō tōng. Jiā pín bù cháng dé yóu, xià yuè zé liàn náng shèng shù shí yíng huǒ yǐ zhào shū, zì hūn dá dàn, héng yǐ wéi cháng.</w:t>
      </w:r>
    </w:p>
    <w:p w14:paraId="3F745031">
      <w:pPr>
        <w:rPr>
          <w:rFonts w:hint="eastAsia"/>
          <w:lang w:eastAsia="zh-CN"/>
        </w:rPr>
      </w:pPr>
    </w:p>
    <w:p w14:paraId="66B487DC">
      <w:pPr>
        <w:rPr>
          <w:rFonts w:hint="eastAsia"/>
          <w:lang w:eastAsia="zh-CN"/>
        </w:rPr>
      </w:pPr>
    </w:p>
    <w:p w14:paraId="510E4029">
      <w:pPr>
        <w:rPr>
          <w:rFonts w:hint="eastAsia"/>
          <w:lang w:eastAsia="zh-CN"/>
        </w:rPr>
      </w:pPr>
      <w:r>
        <w:rPr>
          <w:rFonts w:hint="eastAsia"/>
          <w:lang w:eastAsia="zh-CN"/>
        </w:rPr>
        <w:t>如何正确朗读拼音版原文</w:t>
      </w:r>
    </w:p>
    <w:p w14:paraId="74D40AEB">
      <w:pPr>
        <w:rPr>
          <w:rFonts w:hint="eastAsia"/>
          <w:lang w:eastAsia="zh-CN"/>
        </w:rPr>
      </w:pPr>
    </w:p>
    <w:p w14:paraId="08DB7BFA">
      <w:pPr>
        <w:rPr>
          <w:rFonts w:hint="eastAsia"/>
          <w:lang w:eastAsia="zh-CN"/>
        </w:rPr>
      </w:pPr>
      <w:r>
        <w:rPr>
          <w:rFonts w:hint="eastAsia"/>
          <w:lang w:eastAsia="zh-CN"/>
        </w:rPr>
        <w:t>在朗读《囊萤夜读》的拼音版本时，需要注意语调的起伏和节奏感。例如，“Chē Yìn gōng qín bù juàn”这一句，要读出对车胤勤奋精神的赞许；“zì hūn dá dàn”则要表现出他从夜晚坚持到天明的学习毅力。</w:t>
      </w:r>
    </w:p>
    <w:p w14:paraId="1577E01E">
      <w:pPr>
        <w:rPr>
          <w:rFonts w:hint="eastAsia"/>
          <w:lang w:eastAsia="zh-CN"/>
        </w:rPr>
      </w:pPr>
    </w:p>
    <w:p w14:paraId="2E6B0882">
      <w:pPr>
        <w:rPr>
          <w:rFonts w:hint="eastAsia"/>
          <w:lang w:eastAsia="zh-CN"/>
        </w:rPr>
      </w:pPr>
    </w:p>
    <w:p w14:paraId="737703E0">
      <w:pPr>
        <w:rPr>
          <w:rFonts w:hint="eastAsia"/>
          <w:lang w:eastAsia="zh-CN"/>
        </w:rPr>
      </w:pPr>
      <w:r>
        <w:rPr>
          <w:rFonts w:hint="eastAsia"/>
          <w:lang w:eastAsia="zh-CN"/>
        </w:rPr>
        <w:t>最后的总结</w:t>
      </w:r>
    </w:p>
    <w:p w14:paraId="06A081A4">
      <w:pPr>
        <w:rPr>
          <w:rFonts w:hint="eastAsia"/>
          <w:lang w:eastAsia="zh-CN"/>
        </w:rPr>
      </w:pPr>
    </w:p>
    <w:p w14:paraId="0C1681AD">
      <w:pPr>
        <w:rPr>
          <w:rFonts w:hint="eastAsia"/>
          <w:lang w:eastAsia="zh-CN"/>
        </w:rPr>
      </w:pPr>
      <w:r>
        <w:rPr>
          <w:rFonts w:hint="eastAsia"/>
          <w:lang w:eastAsia="zh-CN"/>
        </w:rPr>
        <w:t>通过朗读《囊萤夜读》的拼音版原文，不仅可以提高汉语拼音的能力，还能感受到古人在艰苦环境下依然坚持学习的精神。希望每一位读者都能从中获得启发，珍惜当下的学习条件，努力进取。</w:t>
      </w:r>
    </w:p>
    <w:p w14:paraId="3F6C2CC3">
      <w:pPr>
        <w:rPr>
          <w:rFonts w:hint="eastAsia"/>
          <w:lang w:eastAsia="zh-CN"/>
        </w:rPr>
      </w:pPr>
    </w:p>
    <w:p w14:paraId="167191B1">
      <w:pPr>
        <w:rPr>
          <w:rFonts w:hint="eastAsia"/>
          <w:lang w:eastAsia="zh-CN"/>
        </w:rPr>
      </w:pPr>
      <w:r>
        <w:rPr>
          <w:rFonts w:hint="eastAsia"/>
          <w:lang w:eastAsia="zh-CN"/>
        </w:rPr>
        <w:t>本文是由每日作文网(2345lzwz.com)为大家创作</w:t>
      </w:r>
    </w:p>
    <w:p w14:paraId="40AFF4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A61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2025-10-03T07:13:25Z</dcterms:created>
  <cp:lastModifiedBy>Administrator</cp:lastModifiedBy>
  <dcterms:modified xsi:type="dcterms:W3CDTF">2025-10-03T07:13:25Z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049864C8453D4EB8927838A4A59C84E2_12</vt:lpwstr>
  </property>
</Properties>
</file>