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9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囊拼音和组词和部首</w:t>
      </w:r>
    </w:p>
    <w:p w14:paraId="47456364">
      <w:pPr>
        <w:rPr>
          <w:rFonts w:hint="eastAsia"/>
          <w:lang w:eastAsia="zh-CN"/>
        </w:rPr>
      </w:pPr>
    </w:p>
    <w:p w14:paraId="66EF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“囊”是一个常见的汉字，读音为“náng”，属于第二声。它在现代汉语中使用频率较高，常用于表示装东西的袋子或容器，也可以引申为某些具有包容性质的事物。</w:t>
      </w:r>
    </w:p>
    <w:p w14:paraId="705626E3">
      <w:pPr>
        <w:rPr>
          <w:rFonts w:hint="eastAsia"/>
          <w:lang w:eastAsia="zh-CN"/>
        </w:rPr>
      </w:pPr>
    </w:p>
    <w:p w14:paraId="6938B40D">
      <w:pPr>
        <w:rPr>
          <w:rFonts w:hint="eastAsia"/>
          <w:lang w:eastAsia="zh-CN"/>
        </w:rPr>
      </w:pPr>
    </w:p>
    <w:p w14:paraId="1758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囊的基本结构与部首</w:t>
      </w:r>
    </w:p>
    <w:p w14:paraId="776FABED">
      <w:pPr>
        <w:rPr>
          <w:rFonts w:hint="eastAsia"/>
          <w:lang w:eastAsia="zh-CN"/>
        </w:rPr>
      </w:pPr>
    </w:p>
    <w:p w14:paraId="7E58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由上下两部分组成，上半部分是“?”，下半部分是“襄”。按照《康熙字典》的分类，“囊”的部首为“?”，这是一个较为特殊的部首，在现代简化字体系中并不常见。整个字形寓意着一个包裹或袋子的形象，符合其表示容器的基本含义。</w:t>
      </w:r>
    </w:p>
    <w:p w14:paraId="5D6DF623">
      <w:pPr>
        <w:rPr>
          <w:rFonts w:hint="eastAsia"/>
          <w:lang w:eastAsia="zh-CN"/>
        </w:rPr>
      </w:pPr>
    </w:p>
    <w:p w14:paraId="051FD17D">
      <w:pPr>
        <w:rPr>
          <w:rFonts w:hint="eastAsia"/>
          <w:lang w:eastAsia="zh-CN"/>
        </w:rPr>
      </w:pPr>
    </w:p>
    <w:p w14:paraId="5E2F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囊的拼音与发音特点</w:t>
      </w:r>
    </w:p>
    <w:p w14:paraId="3740EE3D">
      <w:pPr>
        <w:rPr>
          <w:rFonts w:hint="eastAsia"/>
          <w:lang w:eastAsia="zh-CN"/>
        </w:rPr>
      </w:pPr>
    </w:p>
    <w:p w14:paraId="50D5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拼音为“náng”，声调为阳平（第二声）。在实际口语中，它的发音清晰、平稳，常用于书面语和正式场合。需要注意的是，在一些方言或口音中，可能会出现轻微的变调或发音差异，但在标准普通话中应保持一致。</w:t>
      </w:r>
    </w:p>
    <w:p w14:paraId="4BF809FD">
      <w:pPr>
        <w:rPr>
          <w:rFonts w:hint="eastAsia"/>
          <w:lang w:eastAsia="zh-CN"/>
        </w:rPr>
      </w:pPr>
    </w:p>
    <w:p w14:paraId="1C2F60DD">
      <w:pPr>
        <w:rPr>
          <w:rFonts w:hint="eastAsia"/>
          <w:lang w:eastAsia="zh-CN"/>
        </w:rPr>
      </w:pPr>
    </w:p>
    <w:p w14:paraId="633E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囊的常用组词</w:t>
      </w:r>
    </w:p>
    <w:p w14:paraId="0CE3F6C2">
      <w:pPr>
        <w:rPr>
          <w:rFonts w:hint="eastAsia"/>
          <w:lang w:eastAsia="zh-CN"/>
        </w:rPr>
      </w:pPr>
    </w:p>
    <w:p w14:paraId="7B96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如“皮囊”、“行囊”、“锦囊”、“酒囊饭袋”等。“皮囊”多指皮革制成的袋子，也可比喻人的躯体；“行囊”指的是旅行时携带的包袱或行李；“锦囊”则多用于形容贵重物品所用的精美袋子，也常出现在文学作品中象征机密或重要的物品。“酒囊饭袋”是一个成语，用来讽刺那些只知吃喝而无所作为的人。</w:t>
      </w:r>
    </w:p>
    <w:p w14:paraId="356822E7">
      <w:pPr>
        <w:rPr>
          <w:rFonts w:hint="eastAsia"/>
          <w:lang w:eastAsia="zh-CN"/>
        </w:rPr>
      </w:pPr>
    </w:p>
    <w:p w14:paraId="6FBF6379">
      <w:pPr>
        <w:rPr>
          <w:rFonts w:hint="eastAsia"/>
          <w:lang w:eastAsia="zh-CN"/>
        </w:rPr>
      </w:pPr>
    </w:p>
    <w:p w14:paraId="04C8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囊在古文中的使用</w:t>
      </w:r>
    </w:p>
    <w:p w14:paraId="6EF5B0E1">
      <w:pPr>
        <w:rPr>
          <w:rFonts w:hint="eastAsia"/>
          <w:lang w:eastAsia="zh-CN"/>
        </w:rPr>
      </w:pPr>
    </w:p>
    <w:p w14:paraId="3DB6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囊”也经常出现，不仅表示实物的袋子，还常被赋予象征意义。例如在《史记》《汉书》等史书中，“囊”曾被用来比喻国家治理的重任，也有将智慧、计谋比作“锦囊妙计”的说法，可见其语言表现力之丰富。</w:t>
      </w:r>
    </w:p>
    <w:p w14:paraId="3E78F9BA">
      <w:pPr>
        <w:rPr>
          <w:rFonts w:hint="eastAsia"/>
          <w:lang w:eastAsia="zh-CN"/>
        </w:rPr>
      </w:pPr>
    </w:p>
    <w:p w14:paraId="032E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48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E8B65BCB54AC4E2EB5963A22C59D70D9_12</vt:lpwstr>
  </property>
</Properties>
</file>