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7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喷字的拼音是什么?</w:t>
      </w:r>
    </w:p>
    <w:p w14:paraId="4449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“喷”字的拼音是“pēn”。在汉语中，这是一个常用字，具有多种含义和用法。它不仅用于描述液体或气体从口中或某个出口强力射出的动作，还可以表示强烈的情绪表达，如“喷火”、“喷怒”等。</w:t>
      </w:r>
    </w:p>
    <w:p w14:paraId="531E700F">
      <w:pPr>
        <w:rPr>
          <w:rFonts w:hint="eastAsia"/>
          <w:lang w:eastAsia="zh-CN"/>
        </w:rPr>
      </w:pPr>
    </w:p>
    <w:p w14:paraId="3DD235DE">
      <w:pPr>
        <w:rPr>
          <w:rFonts w:hint="eastAsia"/>
          <w:lang w:eastAsia="zh-CN"/>
        </w:rPr>
      </w:pPr>
    </w:p>
    <w:p w14:paraId="4122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“喷”字的基本释义</w:t>
      </w:r>
    </w:p>
    <w:p w14:paraId="225E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动词，主要表示液体、气体或其他物质从一个狭小的空间中迅速冲出。例如，“喷水”、“喷气”、“喷烟”等。它也可以用来形容人说话时情绪激烈，比如“他一开口就喷出一连串责备的话”，这里的“喷”表达了强烈的语气。</w:t>
      </w:r>
    </w:p>
    <w:p w14:paraId="527E1E43">
      <w:pPr>
        <w:rPr>
          <w:rFonts w:hint="eastAsia"/>
          <w:lang w:eastAsia="zh-CN"/>
        </w:rPr>
      </w:pPr>
    </w:p>
    <w:p w14:paraId="32704326">
      <w:pPr>
        <w:rPr>
          <w:rFonts w:hint="eastAsia"/>
          <w:lang w:eastAsia="zh-CN"/>
        </w:rPr>
      </w:pPr>
    </w:p>
    <w:p w14:paraId="71A8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“喷”字的多音字情况</w:t>
      </w:r>
    </w:p>
    <w:p w14:paraId="449D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是一个多音字，在不同的语境中有不同的读音。除了常见的“pēn”之外，在某些情况下也读作“pèn”。例如，“喷香”中的“喷”就读作“pèn”，表示香气扑鼻的意思。因此，在使用这个字时，要根据具体语境来判断其正确的读音。</w:t>
      </w:r>
    </w:p>
    <w:p w14:paraId="781D92B7">
      <w:pPr>
        <w:rPr>
          <w:rFonts w:hint="eastAsia"/>
          <w:lang w:eastAsia="zh-CN"/>
        </w:rPr>
      </w:pPr>
    </w:p>
    <w:p w14:paraId="16980D65">
      <w:pPr>
        <w:rPr>
          <w:rFonts w:hint="eastAsia"/>
          <w:lang w:eastAsia="zh-CN"/>
        </w:rPr>
      </w:pPr>
    </w:p>
    <w:p w14:paraId="138C8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“喷”字在日常用语中的应用</w:t>
      </w:r>
    </w:p>
    <w:p w14:paraId="1792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喷”字广泛应用于各种场景。例如，在科技领域，有“喷墨打印机”；在自然现象中，有“火山喷发”；在日常生活中，有“香水喷雾”。网络语言中也经常出现“喷子”一词，指的是在网络上发表激烈言论的人。这些例子都说明了“喷”字的丰富性和灵活性。</w:t>
      </w:r>
    </w:p>
    <w:p w14:paraId="4EE77E80">
      <w:pPr>
        <w:rPr>
          <w:rFonts w:hint="eastAsia"/>
          <w:lang w:eastAsia="zh-CN"/>
        </w:rPr>
      </w:pPr>
    </w:p>
    <w:p w14:paraId="2F148C14">
      <w:pPr>
        <w:rPr>
          <w:rFonts w:hint="eastAsia"/>
          <w:lang w:eastAsia="zh-CN"/>
        </w:rPr>
      </w:pPr>
    </w:p>
    <w:p w14:paraId="6858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如何正确书写“喷”字</w:t>
      </w:r>
    </w:p>
    <w:p w14:paraId="6FE4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“喷”字由“口”字旁和“贲”组成，结构清晰，笔画适中。在书写时应注意部首为“口”，表示与发声或气流有关。学习者可以通过多次练习来掌握其结构，确保在写作中准确无误地使用。</w:t>
      </w:r>
    </w:p>
    <w:p w14:paraId="4F607216">
      <w:pPr>
        <w:rPr>
          <w:rFonts w:hint="eastAsia"/>
          <w:lang w:eastAsia="zh-CN"/>
        </w:rPr>
      </w:pPr>
    </w:p>
    <w:p w14:paraId="56E1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4B6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2CCFF28168094090BE0111B5DE7DF6EA_12</vt:lpwstr>
  </property>
</Properties>
</file>