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06C0">
      <w:pPr>
        <w:rPr>
          <w:rFonts w:hint="eastAsia"/>
          <w:lang w:eastAsia="zh-CN"/>
        </w:rPr>
      </w:pPr>
      <w:bookmarkStart w:id="0" w:name="_GoBack"/>
      <w:bookmarkEnd w:id="0"/>
      <w:r>
        <w:rPr>
          <w:rFonts w:hint="eastAsia"/>
          <w:lang w:eastAsia="zh-CN"/>
        </w:rPr>
        <w:t>和谐号的拼音</w:t>
      </w:r>
    </w:p>
    <w:p w14:paraId="51342972">
      <w:pPr>
        <w:rPr>
          <w:rFonts w:hint="eastAsia"/>
          <w:lang w:eastAsia="zh-CN"/>
        </w:rPr>
      </w:pPr>
      <w:r>
        <w:rPr>
          <w:rFonts w:hint="eastAsia"/>
          <w:lang w:eastAsia="zh-CN"/>
        </w:rPr>
        <w:t>和谐号，以其在汉语中的拼音“He Xia Hao”而闻名，是中国铁路高速列车（CRH）系统的一个重要组成部分。它不仅代表了中国高铁技术的飞速发展，也是国家科技进步和现代化建设的重要象征。</w:t>
      </w:r>
    </w:p>
    <w:p w14:paraId="13CEE5A8">
      <w:pPr>
        <w:rPr>
          <w:rFonts w:hint="eastAsia"/>
          <w:lang w:eastAsia="zh-CN"/>
        </w:rPr>
      </w:pPr>
    </w:p>
    <w:p w14:paraId="11CFAF47">
      <w:pPr>
        <w:rPr>
          <w:rFonts w:hint="eastAsia"/>
          <w:lang w:eastAsia="zh-CN"/>
        </w:rPr>
      </w:pPr>
    </w:p>
    <w:p w14:paraId="3253A983">
      <w:pPr>
        <w:rPr>
          <w:rFonts w:hint="eastAsia"/>
          <w:lang w:eastAsia="zh-CN"/>
        </w:rPr>
      </w:pPr>
      <w:r>
        <w:rPr>
          <w:rFonts w:hint="eastAsia"/>
          <w:lang w:eastAsia="zh-CN"/>
        </w:rPr>
        <w:t>起源与发展</w:t>
      </w:r>
    </w:p>
    <w:p w14:paraId="19825A47">
      <w:pPr>
        <w:rPr>
          <w:rFonts w:hint="eastAsia"/>
          <w:lang w:eastAsia="zh-CN"/>
        </w:rPr>
      </w:pPr>
      <w:r>
        <w:rPr>
          <w:rFonts w:hint="eastAsia"/>
          <w:lang w:eastAsia="zh-CN"/>
        </w:rPr>
        <w:t>自21世纪初以来，随着中国经济和社会的发展，对高效、快捷交通方式的需求日益增加。在此背景下，“和谐号”应运而生，其名字寓意着和平与进步。He Xia Hao不仅仅是一个简单的交通工具，它更是连接城市与乡村、促进区域经济一体化的关键纽带。</w:t>
      </w:r>
    </w:p>
    <w:p w14:paraId="30D514E7">
      <w:pPr>
        <w:rPr>
          <w:rFonts w:hint="eastAsia"/>
          <w:lang w:eastAsia="zh-CN"/>
        </w:rPr>
      </w:pPr>
    </w:p>
    <w:p w14:paraId="0D39F7B9">
      <w:pPr>
        <w:rPr>
          <w:rFonts w:hint="eastAsia"/>
          <w:lang w:eastAsia="zh-CN"/>
        </w:rPr>
      </w:pPr>
    </w:p>
    <w:p w14:paraId="319A75E0">
      <w:pPr>
        <w:rPr>
          <w:rFonts w:hint="eastAsia"/>
          <w:lang w:eastAsia="zh-CN"/>
        </w:rPr>
      </w:pPr>
      <w:r>
        <w:rPr>
          <w:rFonts w:hint="eastAsia"/>
          <w:lang w:eastAsia="zh-CN"/>
        </w:rPr>
        <w:t>技术创新</w:t>
      </w:r>
    </w:p>
    <w:p w14:paraId="11809FDB">
      <w:pPr>
        <w:rPr>
          <w:rFonts w:hint="eastAsia"/>
          <w:lang w:eastAsia="zh-CN"/>
        </w:rPr>
      </w:pPr>
      <w:r>
        <w:rPr>
          <w:rFonts w:hint="eastAsia"/>
          <w:lang w:eastAsia="zh-CN"/>
        </w:rPr>
        <w:t>“和谐号”的成功离不开一系列技术创新。从先进的列车控制系统到高效的牵引动力系统，再到舒适安全的乘车环境，每一项技术都是为了让乘客享受更快捷、舒适的旅行体验。针对不同地理条件设计的多种车型，使得和谐号能够在多样的地形中稳定运行。</w:t>
      </w:r>
    </w:p>
    <w:p w14:paraId="5A178B03">
      <w:pPr>
        <w:rPr>
          <w:rFonts w:hint="eastAsia"/>
          <w:lang w:eastAsia="zh-CN"/>
        </w:rPr>
      </w:pPr>
    </w:p>
    <w:p w14:paraId="6BCD4EE8">
      <w:pPr>
        <w:rPr>
          <w:rFonts w:hint="eastAsia"/>
          <w:lang w:eastAsia="zh-CN"/>
        </w:rPr>
      </w:pPr>
    </w:p>
    <w:p w14:paraId="22B7A7AB">
      <w:pPr>
        <w:rPr>
          <w:rFonts w:hint="eastAsia"/>
          <w:lang w:eastAsia="zh-CN"/>
        </w:rPr>
      </w:pPr>
      <w:r>
        <w:rPr>
          <w:rFonts w:hint="eastAsia"/>
          <w:lang w:eastAsia="zh-CN"/>
        </w:rPr>
        <w:t>社会影响</w:t>
      </w:r>
    </w:p>
    <w:p w14:paraId="2B3EFBF0">
      <w:pPr>
        <w:rPr>
          <w:rFonts w:hint="eastAsia"/>
          <w:lang w:eastAsia="zh-CN"/>
        </w:rPr>
      </w:pPr>
      <w:r>
        <w:rPr>
          <w:rFonts w:hint="eastAsia"/>
          <w:lang w:eastAsia="zh-CN"/>
        </w:rPr>
        <w:t>随着和谐号网络的不断扩展，它对中国社会的影响也愈发显著。它极大地缩短了城市间的旅行时间，促进了人员流动和信息交流。和谐号沿线的城市和地区因为更便捷的交通连接而获得了新的发展机遇。和谐号还提升了公众对于绿色出行的认知和支持，为可持续城市发展做出了贡献。</w:t>
      </w:r>
    </w:p>
    <w:p w14:paraId="1DE6A65C">
      <w:pPr>
        <w:rPr>
          <w:rFonts w:hint="eastAsia"/>
          <w:lang w:eastAsia="zh-CN"/>
        </w:rPr>
      </w:pPr>
    </w:p>
    <w:p w14:paraId="3508AE1A">
      <w:pPr>
        <w:rPr>
          <w:rFonts w:hint="eastAsia"/>
          <w:lang w:eastAsia="zh-CN"/>
        </w:rPr>
      </w:pPr>
    </w:p>
    <w:p w14:paraId="3CA32054">
      <w:pPr>
        <w:rPr>
          <w:rFonts w:hint="eastAsia"/>
          <w:lang w:eastAsia="zh-CN"/>
        </w:rPr>
      </w:pPr>
      <w:r>
        <w:rPr>
          <w:rFonts w:hint="eastAsia"/>
          <w:lang w:eastAsia="zh-CN"/>
        </w:rPr>
        <w:t>未来展望</w:t>
      </w:r>
    </w:p>
    <w:p w14:paraId="4EB6C30A">
      <w:pPr>
        <w:rPr>
          <w:rFonts w:hint="eastAsia"/>
          <w:lang w:eastAsia="zh-CN"/>
        </w:rPr>
      </w:pPr>
      <w:r>
        <w:rPr>
          <w:rFonts w:hint="eastAsia"/>
          <w:lang w:eastAsia="zh-CN"/>
        </w:rPr>
        <w:t>面对未来，和谐号将继续引领中国乃至世界铁路技术的发展方向。预计在未来几年内，将有更多创新型技术和解决方案应用于和谐号列车上，如更加环保的动力系统、智能化的服务设施等。随着一带一路倡议的推进，和谐号也有望走向国际舞台，成为连接世界各地人民友谊的新桥梁。</w:t>
      </w:r>
    </w:p>
    <w:p w14:paraId="10319263">
      <w:pPr>
        <w:rPr>
          <w:rFonts w:hint="eastAsia"/>
          <w:lang w:eastAsia="zh-CN"/>
        </w:rPr>
      </w:pPr>
    </w:p>
    <w:p w14:paraId="7E4FF760">
      <w:pPr>
        <w:rPr>
          <w:rFonts w:hint="eastAsia"/>
          <w:lang w:eastAsia="zh-CN"/>
        </w:rPr>
      </w:pPr>
      <w:r>
        <w:rPr>
          <w:rFonts w:hint="eastAsia"/>
          <w:lang w:eastAsia="zh-CN"/>
        </w:rPr>
        <w:t>本文是由每日作文网(2345lzwz.com)为大家创作</w:t>
      </w:r>
    </w:p>
    <w:p w14:paraId="1DE01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3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2025-10-03T06:24:37Z</dcterms:created>
  <cp:lastModifiedBy>Administrator</cp:lastModifiedBy>
  <dcterms:modified xsi:type="dcterms:W3CDTF">2025-10-03T06:24:37Z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C01C2D0A3E4343B8B191028556BD4339_12</vt:lpwstr>
  </property>
</Properties>
</file>