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2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千的拼音怎么拼读的呢怎么组词</w:t>
      </w:r>
    </w:p>
    <w:p w14:paraId="2EFE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“千”是一个常用的汉字，它在汉语中表示数量单位，代表“十个百”，即1000。这个字在日常生活中出现频率很高，掌握它的正确拼读和用法非常重要。</w:t>
      </w:r>
    </w:p>
    <w:p w14:paraId="779EEC52">
      <w:pPr>
        <w:rPr>
          <w:rFonts w:hint="eastAsia"/>
          <w:lang w:eastAsia="zh-CN"/>
        </w:rPr>
      </w:pPr>
    </w:p>
    <w:p w14:paraId="17E75A76">
      <w:pPr>
        <w:rPr>
          <w:rFonts w:hint="eastAsia"/>
          <w:lang w:eastAsia="zh-CN"/>
        </w:rPr>
      </w:pPr>
    </w:p>
    <w:p w14:paraId="605C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千的拼音及发音方法</w:t>
      </w:r>
    </w:p>
    <w:p w14:paraId="215E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是一个由声母“q”和韵母“ian”组成的音节。在普通话中，“q”的发音类似于英语中的“ch”，但舌尖要更靠前，接触上齿龈，形成一定的阻碍；而“ian”的发音则接近于“yen”或“ien”的音节，整体发音时要轻快、清晰。</w:t>
      </w:r>
    </w:p>
    <w:p w14:paraId="469170F8">
      <w:pPr>
        <w:rPr>
          <w:rFonts w:hint="eastAsia"/>
          <w:lang w:eastAsia="zh-CN"/>
        </w:rPr>
      </w:pPr>
    </w:p>
    <w:p w14:paraId="20A4F026">
      <w:pPr>
        <w:rPr>
          <w:rFonts w:hint="eastAsia"/>
          <w:lang w:eastAsia="zh-CN"/>
        </w:rPr>
      </w:pPr>
    </w:p>
    <w:p w14:paraId="3C40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224C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“千”最基本的含义是数字单位，表示1000。它可以用于表达具体的数量，例如“一千元”、“三千里”等；也可以用于比喻，如“千军万马”形容人数众多，“千辛万苦”形容经历很多困难。</w:t>
      </w:r>
    </w:p>
    <w:p w14:paraId="5120EBE4">
      <w:pPr>
        <w:rPr>
          <w:rFonts w:hint="eastAsia"/>
          <w:lang w:eastAsia="zh-CN"/>
        </w:rPr>
      </w:pPr>
    </w:p>
    <w:p w14:paraId="49A8DF5C">
      <w:pPr>
        <w:rPr>
          <w:rFonts w:hint="eastAsia"/>
          <w:lang w:eastAsia="zh-CN"/>
        </w:rPr>
      </w:pPr>
    </w:p>
    <w:p w14:paraId="201D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1E8C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词语搭配使用，组成丰富的词汇。常见的有：“千万”表示数量极大，也可引申为叮嘱语气，如“千万要注意安全”；“千金”原指贵重的财物，现多用于称呼他人的女儿，如“千金小姐”；“千年”表示很长的时间，常用于历史或文化语境中，如“千年古都”；还有“千篇一律”、“千变万化”等成语。</w:t>
      </w:r>
    </w:p>
    <w:p w14:paraId="3B9E2FFB">
      <w:pPr>
        <w:rPr>
          <w:rFonts w:hint="eastAsia"/>
          <w:lang w:eastAsia="zh-CN"/>
        </w:rPr>
      </w:pPr>
    </w:p>
    <w:p w14:paraId="31D3774E">
      <w:pPr>
        <w:rPr>
          <w:rFonts w:hint="eastAsia"/>
          <w:lang w:eastAsia="zh-CN"/>
        </w:rPr>
      </w:pPr>
    </w:p>
    <w:p w14:paraId="3271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千在生活中的应用</w:t>
      </w:r>
    </w:p>
    <w:p w14:paraId="5D0D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广泛应用于数字表达、成语、俗语以及文学作品中。例如在财务领域，人们常说“年收入十万三千”；在描述距离时，会说“两地相隔千里”；在写作中，也常用“千言万语”来形容话语之多。</w:t>
      </w:r>
    </w:p>
    <w:p w14:paraId="54A8F161">
      <w:pPr>
        <w:rPr>
          <w:rFonts w:hint="eastAsia"/>
          <w:lang w:eastAsia="zh-CN"/>
        </w:rPr>
      </w:pPr>
    </w:p>
    <w:p w14:paraId="0948EA3E">
      <w:pPr>
        <w:rPr>
          <w:rFonts w:hint="eastAsia"/>
          <w:lang w:eastAsia="zh-CN"/>
        </w:rPr>
      </w:pPr>
    </w:p>
    <w:p w14:paraId="669D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CC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为了更好地掌握“千”的用法，建议多阅读含有该字的句子，并尝试自己造句练习。可以通过查阅词典了解更多的组词方式，加深对该字意义的理解和运用能力。</w:t>
      </w:r>
    </w:p>
    <w:p w14:paraId="0785BF40">
      <w:pPr>
        <w:rPr>
          <w:rFonts w:hint="eastAsia"/>
          <w:lang w:eastAsia="zh-CN"/>
        </w:rPr>
      </w:pPr>
    </w:p>
    <w:p w14:paraId="22A5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CF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69DCF19A498B4F2EBEB1D5936B5EE6C6_12</vt:lpwstr>
  </property>
</Properties>
</file>