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2A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纻褶的拼音</w:t>
      </w:r>
    </w:p>
    <w:p w14:paraId="11036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纻褶，“zhù zhě”，是古代汉服中一种重要的服饰类型，尤其在魏晋南北朝时期广泛流行。它不仅体现了当时人们的审美观念和穿着习惯，更反映了特定历史时期的纺织技术发展水平和社会文化风貌。</w:t>
      </w:r>
    </w:p>
    <w:p w14:paraId="0FBB6788">
      <w:pPr>
        <w:rPr>
          <w:rFonts w:hint="eastAsia"/>
          <w:lang w:eastAsia="zh-CN"/>
        </w:rPr>
      </w:pPr>
    </w:p>
    <w:p w14:paraId="1403DBC9">
      <w:pPr>
        <w:rPr>
          <w:rFonts w:hint="eastAsia"/>
          <w:lang w:eastAsia="zh-CN"/>
        </w:rPr>
      </w:pPr>
    </w:p>
    <w:p w14:paraId="0B65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0B7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纻褶的起源，可以追溯到先秦时代，但真正成为一种流行的服饰则是在魏晋南北朝期间。这一时期，社会动荡不安，民族大融合促进了文化交流与创新，服饰风格也随之多样化。纻麻作为主要原料之一，因其质地轻盈、透气性好而被选为制作纻褶的主要材料。随着时间的发展，纻褶的设计也逐渐丰富起来，出现了不同的款式和装饰方法，满足了不同阶层人们的需求。</w:t>
      </w:r>
    </w:p>
    <w:p w14:paraId="347A022D">
      <w:pPr>
        <w:rPr>
          <w:rFonts w:hint="eastAsia"/>
          <w:lang w:eastAsia="zh-CN"/>
        </w:rPr>
      </w:pPr>
    </w:p>
    <w:p w14:paraId="38AD36D3">
      <w:pPr>
        <w:rPr>
          <w:rFonts w:hint="eastAsia"/>
          <w:lang w:eastAsia="zh-CN"/>
        </w:rPr>
      </w:pPr>
    </w:p>
    <w:p w14:paraId="0BB4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90A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纻褶通常包括上衣和下裳两部分。上衣多采用交领右衽的形式，袖口宽大，有的还会配有精致的绣花或织锦装饰，显示出穿着者的身份地位。下裳则是长裙样式，通过腰带固定于腰部。整体造型既保持了传统汉服的庄重典雅，又不失灵动飘逸之感。根据季节变化和个人喜好，还可以在外层搭配披帛或其他饰品，增加美感的同时也为穿着者提供了更多个性化选择。</w:t>
      </w:r>
    </w:p>
    <w:p w14:paraId="703FD366">
      <w:pPr>
        <w:rPr>
          <w:rFonts w:hint="eastAsia"/>
          <w:lang w:eastAsia="zh-CN"/>
        </w:rPr>
      </w:pPr>
    </w:p>
    <w:p w14:paraId="0FECDF3F">
      <w:pPr>
        <w:rPr>
          <w:rFonts w:hint="eastAsia"/>
          <w:lang w:eastAsia="zh-CN"/>
        </w:rPr>
      </w:pPr>
    </w:p>
    <w:p w14:paraId="7D5E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EF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纻褶承载着深厚的历史文化底蕴。它是中华民族智慧的结晶，反映了古人对于自然材料的理解运用以及对美的追求。通过对纻褶的研究，我们还能了解到当时的社会结构、经济状况乃至人们的日常生活方式。比如，在一些文献记载中提到，贵族阶层往往穿着用丝绸制成的精细纻褶，而普通百姓则使用麻布等较为朴素的材质，这表明了衣物不仅是保暖遮体之物，更是区分社会等级的重要标志。</w:t>
      </w:r>
    </w:p>
    <w:p w14:paraId="31C8FAB3">
      <w:pPr>
        <w:rPr>
          <w:rFonts w:hint="eastAsia"/>
          <w:lang w:eastAsia="zh-CN"/>
        </w:rPr>
      </w:pPr>
    </w:p>
    <w:p w14:paraId="2D184C22">
      <w:pPr>
        <w:rPr>
          <w:rFonts w:hint="eastAsia"/>
          <w:lang w:eastAsia="zh-CN"/>
        </w:rPr>
      </w:pPr>
    </w:p>
    <w:p w14:paraId="144A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现代复兴</w:t>
      </w:r>
    </w:p>
    <w:p w14:paraId="5348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传统文化复兴运动的兴起，越来越多的人开始关注并喜爱上了包括纻褶在内的传统服饰。各种汉服社团如雨后春笋般涌现出来，举办丰富多彩的文化活动，让更多人有机会近距离接触体验这些古老的服饰文化。现代设计师也在保留传统元素的基础上进行创新设计，推出了一系列既符合当代审美又具有传统文化韵味的新式汉服，使得这一古老的传统艺术焕发出新的生机与活力。</w:t>
      </w:r>
    </w:p>
    <w:p w14:paraId="396C1F4E">
      <w:pPr>
        <w:rPr>
          <w:rFonts w:hint="eastAsia"/>
          <w:lang w:eastAsia="zh-CN"/>
        </w:rPr>
      </w:pPr>
    </w:p>
    <w:p w14:paraId="48C0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8C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7AF34823AF5D4F809AA83DD41D252CEC_12</vt:lpwstr>
  </property>
</Properties>
</file>