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C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箸组词加拼音</w:t>
      </w:r>
    </w:p>
    <w:p w14:paraId="3A129051">
      <w:pPr>
        <w:rPr>
          <w:rFonts w:hint="eastAsia"/>
          <w:lang w:eastAsia="zh-CN"/>
        </w:rPr>
      </w:pPr>
    </w:p>
    <w:p w14:paraId="29E1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（第四声），意思是筷子。这个字在古代文献中经常出现，尤其是在描述饮食文化的场景里。虽然现代汉语中更常用“筷子”一词，但在文学、诗词以及正式场合中，“箸”依然被广泛使用，具有浓厚的文化底蕴。</w:t>
      </w:r>
    </w:p>
    <w:p w14:paraId="0AA14AB3">
      <w:pPr>
        <w:rPr>
          <w:rFonts w:hint="eastAsia"/>
          <w:lang w:eastAsia="zh-CN"/>
        </w:rPr>
      </w:pPr>
    </w:p>
    <w:p w14:paraId="63B7D895">
      <w:pPr>
        <w:rPr>
          <w:rFonts w:hint="eastAsia"/>
          <w:lang w:eastAsia="zh-CN"/>
        </w:rPr>
      </w:pPr>
    </w:p>
    <w:p w14:paraId="41E6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与“箸”相关的词语及拼音</w:t>
      </w:r>
    </w:p>
    <w:p w14:paraId="30BF12C5">
      <w:pPr>
        <w:rPr>
          <w:rFonts w:hint="eastAsia"/>
          <w:lang w:eastAsia="zh-CN"/>
        </w:rPr>
      </w:pPr>
    </w:p>
    <w:p w14:paraId="4052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“箸”可以与其他汉字组合成多个词语，表达不同的含义。例如，“执箸”表示拿着筷子，拼音是zhí zhù；“停箸”则指放下筷子，拼音是tíng zhù，常用于形容因为情绪波动而停止进食，如李白的诗句“停杯投箸不能食”。这些词语不仅在古诗文中常见，在现代书面语中也时有出现。</w:t>
      </w:r>
    </w:p>
    <w:p w14:paraId="46447E21">
      <w:pPr>
        <w:rPr>
          <w:rFonts w:hint="eastAsia"/>
          <w:lang w:eastAsia="zh-CN"/>
        </w:rPr>
      </w:pPr>
    </w:p>
    <w:p w14:paraId="6BC96E83">
      <w:pPr>
        <w:rPr>
          <w:rFonts w:hint="eastAsia"/>
          <w:lang w:eastAsia="zh-CN"/>
        </w:rPr>
      </w:pPr>
    </w:p>
    <w:p w14:paraId="3736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“箸”在诗词中的运用</w:t>
      </w:r>
    </w:p>
    <w:p w14:paraId="0F14009D">
      <w:pPr>
        <w:rPr>
          <w:rFonts w:hint="eastAsia"/>
          <w:lang w:eastAsia="zh-CN"/>
        </w:rPr>
      </w:pPr>
    </w:p>
    <w:p w14:paraId="7EDD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箸”常常作为意象出现，用来表现生活场景或抒发情感。例如，杜甫曾在诗中写道：“朱门酒肉臭，路有冻死骨。荣枯咫尺异，惆怅难再述。北风卷地白草折，胡天八月即飞雪。忽如一夜春风来，千树万树梨花开。”其中虽未直接提到“箸”，但“停杯投箸”的描写则常见于诗人表达忧思或豪放之情。</w:t>
      </w:r>
    </w:p>
    <w:p w14:paraId="4021582F">
      <w:pPr>
        <w:rPr>
          <w:rFonts w:hint="eastAsia"/>
          <w:lang w:eastAsia="zh-CN"/>
        </w:rPr>
      </w:pPr>
    </w:p>
    <w:p w14:paraId="61E8A858">
      <w:pPr>
        <w:rPr>
          <w:rFonts w:hint="eastAsia"/>
          <w:lang w:eastAsia="zh-CN"/>
        </w:rPr>
      </w:pPr>
    </w:p>
    <w:p w14:paraId="4519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“箸”与中华饮食文化</w:t>
      </w:r>
    </w:p>
    <w:p w14:paraId="4ED38805">
      <w:pPr>
        <w:rPr>
          <w:rFonts w:hint="eastAsia"/>
          <w:lang w:eastAsia="zh-CN"/>
        </w:rPr>
      </w:pPr>
    </w:p>
    <w:p w14:paraId="36C2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实用餐具，也承载着丰富的礼仪和文化内涵。古人讲究“食不言，寝不语”，用餐时使用箸也有诸多规矩，如不可将箸直插饭中，这象征祭奠；也不可用箸翻搅菜肴。这些习俗体现了中华民族对饮食文明的重视。</w:t>
      </w:r>
    </w:p>
    <w:p w14:paraId="410AD16B">
      <w:pPr>
        <w:rPr>
          <w:rFonts w:hint="eastAsia"/>
          <w:lang w:eastAsia="zh-CN"/>
        </w:rPr>
      </w:pPr>
    </w:p>
    <w:p w14:paraId="1C62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0A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524D994BCA874D448A7C773B1BFBC8BC_12</vt:lpwstr>
  </property>
</Properties>
</file>