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3F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箸的拼音和词语是什么呢怎么读</w:t>
      </w:r>
    </w:p>
    <w:p w14:paraId="78CBD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“箸”是一个汉字，其拼音是zhù。在汉语中，“箸”是一个较为文雅或古语化的字，现代日常生活中较少单独使用，但它的意义和用法仍然值得了解。</w:t>
      </w:r>
    </w:p>
    <w:p w14:paraId="6FCCB004">
      <w:pPr>
        <w:rPr>
          <w:rFonts w:hint="eastAsia"/>
          <w:lang w:eastAsia="zh-CN"/>
        </w:rPr>
      </w:pPr>
    </w:p>
    <w:p w14:paraId="4DC19452">
      <w:pPr>
        <w:rPr>
          <w:rFonts w:hint="eastAsia"/>
          <w:lang w:eastAsia="zh-CN"/>
        </w:rPr>
      </w:pPr>
    </w:p>
    <w:p w14:paraId="51F7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27A3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。这个字在古代文学作品中较为常见，例如《红楼梦》《水浒传》等古典小说中有时会用到“箸”来指代吃饭用的筷子。虽然现在大多数人更习惯使用“筷子”这个词，但在一些正式或文艺场合中，“箸”依然有其独特的使用价值。</w:t>
      </w:r>
    </w:p>
    <w:p w14:paraId="001B4AB5">
      <w:pPr>
        <w:rPr>
          <w:rFonts w:hint="eastAsia"/>
          <w:lang w:eastAsia="zh-CN"/>
        </w:rPr>
      </w:pPr>
    </w:p>
    <w:p w14:paraId="6E8EC351">
      <w:pPr>
        <w:rPr>
          <w:rFonts w:hint="eastAsia"/>
          <w:lang w:eastAsia="zh-CN"/>
        </w:rPr>
      </w:pPr>
    </w:p>
    <w:p w14:paraId="5B04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</w:t>
      </w:r>
    </w:p>
    <w:p w14:paraId="1794A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“箸”可以和其他汉字组成一些词语，常见的如“箸子”（即筷子）、“执箸”（拿着筷子）、“停箸”（停下筷子，表示不再进食）等。这些词语多用于文学描写或诗词中，用来增加语言的美感和文雅感。</w:t>
      </w:r>
    </w:p>
    <w:p w14:paraId="1EFB1785">
      <w:pPr>
        <w:rPr>
          <w:rFonts w:hint="eastAsia"/>
          <w:lang w:eastAsia="zh-CN"/>
        </w:rPr>
      </w:pPr>
    </w:p>
    <w:p w14:paraId="1BD304FA">
      <w:pPr>
        <w:rPr>
          <w:rFonts w:hint="eastAsia"/>
          <w:lang w:eastAsia="zh-CN"/>
        </w:rPr>
      </w:pPr>
    </w:p>
    <w:p w14:paraId="62EF9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“箸”的发音特点</w:t>
      </w:r>
    </w:p>
    <w:p w14:paraId="7204E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“箸”的拼音是zhù，声调为第四声。在普通话中，第四声的发音特点是音调下降，声音较为有力。因此，在朗读时要注意将其读作一个短促而有力的音节。</w:t>
      </w:r>
    </w:p>
    <w:p w14:paraId="7A336B2A">
      <w:pPr>
        <w:rPr>
          <w:rFonts w:hint="eastAsia"/>
          <w:lang w:eastAsia="zh-CN"/>
        </w:rPr>
      </w:pPr>
    </w:p>
    <w:p w14:paraId="6DEA1216">
      <w:pPr>
        <w:rPr>
          <w:rFonts w:hint="eastAsia"/>
          <w:lang w:eastAsia="zh-CN"/>
        </w:rPr>
      </w:pPr>
    </w:p>
    <w:p w14:paraId="4C0A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545F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礼仪和文化内涵。比如，使用筷子时不能插在饭碗里，这被认为是对逝者的不敬；也不能用筷子敲打碗碟，这种行为被视为不礼貌。了解“箸”的用法和相关文化背景，有助于更好地理解中国饮食文化的深层意义。</w:t>
      </w:r>
    </w:p>
    <w:p w14:paraId="75F2AAFC">
      <w:pPr>
        <w:rPr>
          <w:rFonts w:hint="eastAsia"/>
          <w:lang w:eastAsia="zh-CN"/>
        </w:rPr>
      </w:pPr>
    </w:p>
    <w:p w14:paraId="5ED53BAA">
      <w:pPr>
        <w:rPr>
          <w:rFonts w:hint="eastAsia"/>
          <w:lang w:eastAsia="zh-CN"/>
        </w:rPr>
      </w:pPr>
    </w:p>
    <w:p w14:paraId="4B60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38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文化底蕴的汉字，尽管在现代汉语中使用频率不高，但它仍然是我们了解古代文化和传统礼仪的重要窗口。通过学习“箸”的拼音、词语及其背后的文化意义，我们可以更加深入地体会中华文化的博大精深。</w:t>
      </w:r>
    </w:p>
    <w:p w14:paraId="7EB53660">
      <w:pPr>
        <w:rPr>
          <w:rFonts w:hint="eastAsia"/>
          <w:lang w:eastAsia="zh-CN"/>
        </w:rPr>
      </w:pPr>
    </w:p>
    <w:p w14:paraId="7789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92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5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1B6972335E734A95ADC3A93F5C274E83_12</vt:lpwstr>
  </property>
</Properties>
</file>