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7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筑堤坝的拼音</w:t>
      </w:r>
    </w:p>
    <w:p w14:paraId="11FD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“筑堤坝”的拼音是“zhù dī bà”。在中国，这一术语与水利工程紧密相关，体现了古代中国人民对抗自然、利用自然资源的智慧。筑造堤坝不仅是为了防洪减灾，还为了灌溉农田、改善航运和发电等目的。这项古老而又现代的技术，见证了人类社会的发展与进步。</w:t>
      </w:r>
    </w:p>
    <w:p w14:paraId="7582F820">
      <w:pPr>
        <w:rPr>
          <w:rFonts w:hint="eastAsia"/>
          <w:lang w:eastAsia="zh-CN"/>
        </w:rPr>
      </w:pPr>
    </w:p>
    <w:p w14:paraId="05DC6FBC">
      <w:pPr>
        <w:rPr>
          <w:rFonts w:hint="eastAsia"/>
          <w:lang w:eastAsia="zh-CN"/>
        </w:rPr>
      </w:pPr>
    </w:p>
    <w:p w14:paraId="530B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CB4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著名的都江堰工程便是筑堤坝技术的一个光辉实例。始建于公元前256年的都江堰，位于四川省成都市附近，由蜀郡太守李冰及其子主持建造。这个工程通过巧妙地运用筑堤坝的方法，将岷江水分流，既解决了洪水泛滥的问题，又保证了成都平原的灌溉用水，极大地促进了当地农业的发展。</w:t>
      </w:r>
    </w:p>
    <w:p w14:paraId="2FED2F0E">
      <w:pPr>
        <w:rPr>
          <w:rFonts w:hint="eastAsia"/>
          <w:lang w:eastAsia="zh-CN"/>
        </w:rPr>
      </w:pPr>
    </w:p>
    <w:p w14:paraId="2B98927A">
      <w:pPr>
        <w:rPr>
          <w:rFonts w:hint="eastAsia"/>
          <w:lang w:eastAsia="zh-CN"/>
        </w:rPr>
      </w:pPr>
    </w:p>
    <w:p w14:paraId="67DD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筑堤坝的技术原理</w:t>
      </w:r>
    </w:p>
    <w:p w14:paraId="59AA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坝是一项复杂的工程技术，它涉及到地质勘探、材料选择、结构设计等多个方面。需要对施工地点进行详细的地质勘探，以确定土壤类型和水文条件。接下来，根据实际情况选择合适的建筑材料，如土石料、混凝土等。在设计阶段，工程师们必须考虑诸多因素，包括但不限于水流速度、水压以及潜在的地震影响。在施工过程中，还需采用先进的机械设备和科学的管理方法，确保工程质量。</w:t>
      </w:r>
    </w:p>
    <w:p w14:paraId="600E2031">
      <w:pPr>
        <w:rPr>
          <w:rFonts w:hint="eastAsia"/>
          <w:lang w:eastAsia="zh-CN"/>
        </w:rPr>
      </w:pPr>
    </w:p>
    <w:p w14:paraId="13DEF5F0">
      <w:pPr>
        <w:rPr>
          <w:rFonts w:hint="eastAsia"/>
          <w:lang w:eastAsia="zh-CN"/>
        </w:rPr>
      </w:pPr>
    </w:p>
    <w:p w14:paraId="483A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090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筑堤坝技术也在不断创新和完善。现代堤坝不仅仅是一个简单的防水屏障，它们往往集多种功能于一身。例如，三峡大坝不仅是世界上最大的水电站之一，而且还在防洪、航运等方面发挥着不可替代的作用。随着环境保护意识的增强，现代筑坝工程更加注重生态平衡和可持续发展。</w:t>
      </w:r>
    </w:p>
    <w:p w14:paraId="2593A18A">
      <w:pPr>
        <w:rPr>
          <w:rFonts w:hint="eastAsia"/>
          <w:lang w:eastAsia="zh-CN"/>
        </w:rPr>
      </w:pPr>
    </w:p>
    <w:p w14:paraId="5C171D9B">
      <w:pPr>
        <w:rPr>
          <w:rFonts w:hint="eastAsia"/>
          <w:lang w:eastAsia="zh-CN"/>
        </w:rPr>
      </w:pPr>
    </w:p>
    <w:p w14:paraId="47CB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1FE3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筑堤坝技术取得了显著成就，但仍然面临着不少挑战。一方面，气候变化导致极端天气事件频发，这对堤坝的安全性提出了更高的要求；另一方面，筑坝工程可能对周边生态环境造成一定影响，如何在发展与保护之间找到平衡点，成为亟待解决的问题。未来，随着新材料、新技术的应用，以及绿色发展理念的深入人心，相信筑堤坝技术将迎来更加辉煌的发展前景。</w:t>
      </w:r>
    </w:p>
    <w:p w14:paraId="54A58D01">
      <w:pPr>
        <w:rPr>
          <w:rFonts w:hint="eastAsia"/>
          <w:lang w:eastAsia="zh-CN"/>
        </w:rPr>
      </w:pPr>
    </w:p>
    <w:p w14:paraId="03B5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BD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CDBA64795ACB4653B50F8F406FAAFDBF_12</vt:lpwstr>
  </property>
</Properties>
</file>