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53AA8">
      <w:pPr>
        <w:rPr>
          <w:rFonts w:hint="eastAsia"/>
          <w:lang w:eastAsia="zh-CN"/>
        </w:rPr>
      </w:pPr>
      <w:bookmarkStart w:id="0" w:name="_GoBack"/>
      <w:bookmarkEnd w:id="0"/>
      <w:r>
        <w:rPr>
          <w:rFonts w:hint="eastAsia"/>
          <w:lang w:eastAsia="zh-CN"/>
        </w:rPr>
        <w:t>柱子港式的拼音：一种独特的语言现象</w:t>
      </w:r>
    </w:p>
    <w:p w14:paraId="7C876EC7">
      <w:pPr>
        <w:rPr>
          <w:rFonts w:hint="eastAsia"/>
          <w:lang w:eastAsia="zh-CN"/>
        </w:rPr>
      </w:pPr>
      <w:r>
        <w:rPr>
          <w:rFonts w:hint="eastAsia"/>
          <w:lang w:eastAsia="zh-CN"/>
        </w:rPr>
        <w:t>柱子港式的拼音，这一概念源自于中国南方一个充满活力的城市——柱子港（虚构地名）。这里不仅是经济的热土，更是文化的大熔炉。柱子港式的拼音不仅仅是简单的音标转换，它蕴含了丰富的地域文化和历史背景。从日常对话到流行文化的传播，柱子港式的拼音以其独特的方式影响着人们的交流方式。</w:t>
      </w:r>
    </w:p>
    <w:p w14:paraId="5E6E7C29">
      <w:pPr>
        <w:rPr>
          <w:rFonts w:hint="eastAsia"/>
          <w:lang w:eastAsia="zh-CN"/>
        </w:rPr>
      </w:pPr>
    </w:p>
    <w:p w14:paraId="2283FCDE">
      <w:pPr>
        <w:rPr>
          <w:rFonts w:hint="eastAsia"/>
          <w:lang w:eastAsia="zh-CN"/>
        </w:rPr>
      </w:pPr>
    </w:p>
    <w:p w14:paraId="337DAE99">
      <w:pPr>
        <w:rPr>
          <w:rFonts w:hint="eastAsia"/>
          <w:lang w:eastAsia="zh-CN"/>
        </w:rPr>
      </w:pPr>
      <w:r>
        <w:rPr>
          <w:rFonts w:hint="eastAsia"/>
          <w:lang w:eastAsia="zh-CN"/>
        </w:rPr>
        <w:t>柱子港式拼音的起源与发展</w:t>
      </w:r>
    </w:p>
    <w:p w14:paraId="598547EB">
      <w:pPr>
        <w:rPr>
          <w:rFonts w:hint="eastAsia"/>
          <w:lang w:eastAsia="zh-CN"/>
        </w:rPr>
      </w:pPr>
      <w:r>
        <w:rPr>
          <w:rFonts w:hint="eastAsia"/>
          <w:lang w:eastAsia="zh-CN"/>
        </w:rPr>
        <w:t>柱子港作为一座国际化的都市，其语言环境极为复杂多样。普通话、粤语以及其他方言在这里交织共存。柱子港式的拼音最初是为了帮助非本地居民更好地学习和理解粤语而设计的一种辅助工具。随着时间的发展，这种拼音系统逐渐演变成了一种带有地方特色的表达方式，反映了柱子港人民的生活态度和价值观。</w:t>
      </w:r>
    </w:p>
    <w:p w14:paraId="00BBE4ED">
      <w:pPr>
        <w:rPr>
          <w:rFonts w:hint="eastAsia"/>
          <w:lang w:eastAsia="zh-CN"/>
        </w:rPr>
      </w:pPr>
    </w:p>
    <w:p w14:paraId="35588EF7">
      <w:pPr>
        <w:rPr>
          <w:rFonts w:hint="eastAsia"/>
          <w:lang w:eastAsia="zh-CN"/>
        </w:rPr>
      </w:pPr>
    </w:p>
    <w:p w14:paraId="5DEA4D09">
      <w:pPr>
        <w:rPr>
          <w:rFonts w:hint="eastAsia"/>
          <w:lang w:eastAsia="zh-CN"/>
        </w:rPr>
      </w:pPr>
      <w:r>
        <w:rPr>
          <w:rFonts w:hint="eastAsia"/>
          <w:lang w:eastAsia="zh-CN"/>
        </w:rPr>
        <w:t>柱子港式拼音的特点与应用</w:t>
      </w:r>
    </w:p>
    <w:p w14:paraId="78E2FC3E">
      <w:pPr>
        <w:rPr>
          <w:rFonts w:hint="eastAsia"/>
          <w:lang w:eastAsia="zh-CN"/>
        </w:rPr>
      </w:pPr>
      <w:r>
        <w:rPr>
          <w:rFonts w:hint="eastAsia"/>
          <w:lang w:eastAsia="zh-CN"/>
        </w:rPr>
        <w:t>柱子港式的拼音具有几个显著特点。它融合了普通话拼音和粤语发音规则，形成了一套独特的拼读体系。在实际应用中，柱子港式的拼音不仅用于教育领域，还广泛应用于广告、社交媒体以及娱乐节目当中，成为连接不同文化背景人群的桥梁。</w:t>
      </w:r>
    </w:p>
    <w:p w14:paraId="1AABE08B">
      <w:pPr>
        <w:rPr>
          <w:rFonts w:hint="eastAsia"/>
          <w:lang w:eastAsia="zh-CN"/>
        </w:rPr>
      </w:pPr>
    </w:p>
    <w:p w14:paraId="5523B728">
      <w:pPr>
        <w:rPr>
          <w:rFonts w:hint="eastAsia"/>
          <w:lang w:eastAsia="zh-CN"/>
        </w:rPr>
      </w:pPr>
    </w:p>
    <w:p w14:paraId="05001D50">
      <w:pPr>
        <w:rPr>
          <w:rFonts w:hint="eastAsia"/>
          <w:lang w:eastAsia="zh-CN"/>
        </w:rPr>
      </w:pPr>
      <w:r>
        <w:rPr>
          <w:rFonts w:hint="eastAsia"/>
          <w:lang w:eastAsia="zh-CN"/>
        </w:rPr>
        <w:t>柱子港式拼音的文化价值</w:t>
      </w:r>
    </w:p>
    <w:p w14:paraId="12D2AFDE">
      <w:pPr>
        <w:rPr>
          <w:rFonts w:hint="eastAsia"/>
          <w:lang w:eastAsia="zh-CN"/>
        </w:rPr>
      </w:pPr>
      <w:r>
        <w:rPr>
          <w:rFonts w:hint="eastAsia"/>
          <w:lang w:eastAsia="zh-CN"/>
        </w:rPr>
        <w:t>作为一种文化符号，柱子港式的拼音承载了当地的历史记忆和社会变迁。它不仅仅是一种语言工具，更是一个展示柱子港独特魅力的重要窗口。通过柱子港式的拼音，人们可以更加深入地了解这个城市的文化底蕴，增进对柱子港的认识和喜爱。</w:t>
      </w:r>
    </w:p>
    <w:p w14:paraId="675972A5">
      <w:pPr>
        <w:rPr>
          <w:rFonts w:hint="eastAsia"/>
          <w:lang w:eastAsia="zh-CN"/>
        </w:rPr>
      </w:pPr>
    </w:p>
    <w:p w14:paraId="03887799">
      <w:pPr>
        <w:rPr>
          <w:rFonts w:hint="eastAsia"/>
          <w:lang w:eastAsia="zh-CN"/>
        </w:rPr>
      </w:pPr>
    </w:p>
    <w:p w14:paraId="439B24E9">
      <w:pPr>
        <w:rPr>
          <w:rFonts w:hint="eastAsia"/>
          <w:lang w:eastAsia="zh-CN"/>
        </w:rPr>
      </w:pPr>
      <w:r>
        <w:rPr>
          <w:rFonts w:hint="eastAsia"/>
          <w:lang w:eastAsia="zh-CN"/>
        </w:rPr>
        <w:t>柱子港式拼音的未来展望</w:t>
      </w:r>
    </w:p>
    <w:p w14:paraId="0DB75209">
      <w:pPr>
        <w:rPr>
          <w:rFonts w:hint="eastAsia"/>
          <w:lang w:eastAsia="zh-CN"/>
        </w:rPr>
      </w:pPr>
      <w:r>
        <w:rPr>
          <w:rFonts w:hint="eastAsia"/>
          <w:lang w:eastAsia="zh-CN"/>
        </w:rPr>
        <w:t>随着全球化进程的加快，柱子港式的拼音也在不断地发展变化之中。它既面临着挑战，也迎来了机遇。如何在保持自身特色的适应现代社会的需求，成为了柱子港式拼音未来发展的重要课题。无论如何，柱子港式的拼音都将继续发挥其独特的作用，为促进文化交流做出贡献。</w:t>
      </w:r>
    </w:p>
    <w:p w14:paraId="42D2A305">
      <w:pPr>
        <w:rPr>
          <w:rFonts w:hint="eastAsia"/>
          <w:lang w:eastAsia="zh-CN"/>
        </w:rPr>
      </w:pPr>
    </w:p>
    <w:p w14:paraId="63927E16">
      <w:pPr>
        <w:rPr>
          <w:rFonts w:hint="eastAsia"/>
          <w:lang w:eastAsia="zh-CN"/>
        </w:rPr>
      </w:pPr>
      <w:r>
        <w:rPr>
          <w:rFonts w:hint="eastAsia"/>
          <w:lang w:eastAsia="zh-CN"/>
        </w:rPr>
        <w:t>本文是由每日作文网(2345lzwz.com)为大家创作</w:t>
      </w:r>
    </w:p>
    <w:p w14:paraId="196380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A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2025-08-21T08:06:17Z</dcterms:created>
  <cp:lastModifiedBy>Administrator</cp:lastModifiedBy>
  <dcterms:modified xsi:type="dcterms:W3CDTF">2025-08-21T08:06:17Z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A5A784F0D37542A88EAEDE80A017786C_12</vt:lpwstr>
  </property>
</Properties>
</file>