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15B1B" w14:textId="77777777" w:rsidR="00BD1694" w:rsidRDefault="00BD1694">
      <w:pPr>
        <w:rPr>
          <w:rFonts w:hint="eastAsia"/>
        </w:rPr>
      </w:pPr>
      <w:r>
        <w:rPr>
          <w:rFonts w:hint="eastAsia"/>
        </w:rPr>
        <w:t>长模仿都可以拼什么</w:t>
      </w:r>
    </w:p>
    <w:p w14:paraId="1F0B37EB" w14:textId="77777777" w:rsidR="00BD1694" w:rsidRDefault="00BD1694">
      <w:pPr>
        <w:rPr>
          <w:rFonts w:hint="eastAsia"/>
        </w:rPr>
      </w:pPr>
      <w:r>
        <w:rPr>
          <w:rFonts w:hint="eastAsia"/>
        </w:rPr>
        <w:t>“长模仿”这个词组乍一听似乎有些令人费解，但当我们把它拆分开来理解时，“长”可以代表长度、长时间等含义；“模仿”则指的是对某事物或行为进行效仿。因此，“长模仿”或许可以被解释为一种长时间的模拟行为或是对某一对象持续不断的模仿过程。这在许多领域中都有着广泛的应用和意义。</w:t>
      </w:r>
    </w:p>
    <w:p w14:paraId="4C2CFFCD" w14:textId="77777777" w:rsidR="00BD1694" w:rsidRDefault="00BD1694">
      <w:pPr>
        <w:rPr>
          <w:rFonts w:hint="eastAsia"/>
        </w:rPr>
      </w:pPr>
    </w:p>
    <w:p w14:paraId="3A3E6F17" w14:textId="77777777" w:rsidR="00BD1694" w:rsidRDefault="00BD1694">
      <w:pPr>
        <w:rPr>
          <w:rFonts w:hint="eastAsia"/>
        </w:rPr>
      </w:pPr>
    </w:p>
    <w:p w14:paraId="7C1B370B" w14:textId="77777777" w:rsidR="00BD1694" w:rsidRDefault="00BD1694">
      <w:pPr>
        <w:rPr>
          <w:rFonts w:hint="eastAsia"/>
        </w:rPr>
      </w:pPr>
      <w:r>
        <w:rPr>
          <w:rFonts w:hint="eastAsia"/>
        </w:rPr>
        <w:t>艺术与设计中的长模仿</w:t>
      </w:r>
    </w:p>
    <w:p w14:paraId="0DF2B513" w14:textId="77777777" w:rsidR="00BD1694" w:rsidRDefault="00BD1694">
      <w:pPr>
        <w:rPr>
          <w:rFonts w:hint="eastAsia"/>
        </w:rPr>
      </w:pPr>
      <w:r>
        <w:rPr>
          <w:rFonts w:hint="eastAsia"/>
        </w:rPr>
        <w:t>在艺术创作和设计领域，“长模仿”可以被视为一种通过长时间学习和模仿大师作品的过程，以此来提升自己的技艺和审美水平。艺术家们通过对经典作品的深入研究和反复临摹，逐渐形成自己独特的风格。这种方式不仅仅是一种技术上的训练，更是一种文化传承的重要手段。</w:t>
      </w:r>
    </w:p>
    <w:p w14:paraId="6C475915" w14:textId="77777777" w:rsidR="00BD1694" w:rsidRDefault="00BD1694">
      <w:pPr>
        <w:rPr>
          <w:rFonts w:hint="eastAsia"/>
        </w:rPr>
      </w:pPr>
    </w:p>
    <w:p w14:paraId="6925FE75" w14:textId="77777777" w:rsidR="00BD1694" w:rsidRDefault="00BD1694">
      <w:pPr>
        <w:rPr>
          <w:rFonts w:hint="eastAsia"/>
        </w:rPr>
      </w:pPr>
    </w:p>
    <w:p w14:paraId="17D5C971" w14:textId="77777777" w:rsidR="00BD1694" w:rsidRDefault="00BD1694">
      <w:pPr>
        <w:rPr>
          <w:rFonts w:hint="eastAsia"/>
        </w:rPr>
      </w:pPr>
      <w:r>
        <w:rPr>
          <w:rFonts w:hint="eastAsia"/>
        </w:rPr>
        <w:t>科学实验中的长模仿</w:t>
      </w:r>
    </w:p>
    <w:p w14:paraId="5F9527AD" w14:textId="77777777" w:rsidR="00BD1694" w:rsidRDefault="00BD1694">
      <w:pPr>
        <w:rPr>
          <w:rFonts w:hint="eastAsia"/>
        </w:rPr>
      </w:pPr>
      <w:r>
        <w:rPr>
          <w:rFonts w:hint="eastAsia"/>
        </w:rPr>
        <w:t>科学研究中，“长模仿”也有着重要意义。例如，在生态学研究中，科学家可能会建立长期的生态系统模型，以模仿自然界的演变过程。这样的“长模仿”有助于预测气候变化对生态环境的影响，以及探索保护生物多样性的有效策略。在医学研究领域，通过构建疾病发展的长期模仿模型，研究人员能够更好地理解疾病的进展机制，并开发出新的治疗方法。</w:t>
      </w:r>
    </w:p>
    <w:p w14:paraId="00649220" w14:textId="77777777" w:rsidR="00BD1694" w:rsidRDefault="00BD1694">
      <w:pPr>
        <w:rPr>
          <w:rFonts w:hint="eastAsia"/>
        </w:rPr>
      </w:pPr>
    </w:p>
    <w:p w14:paraId="063FF989" w14:textId="77777777" w:rsidR="00BD1694" w:rsidRDefault="00BD1694">
      <w:pPr>
        <w:rPr>
          <w:rFonts w:hint="eastAsia"/>
        </w:rPr>
      </w:pPr>
    </w:p>
    <w:p w14:paraId="50366455" w14:textId="77777777" w:rsidR="00BD1694" w:rsidRDefault="00BD1694">
      <w:pPr>
        <w:rPr>
          <w:rFonts w:hint="eastAsia"/>
        </w:rPr>
      </w:pPr>
      <w:r>
        <w:rPr>
          <w:rFonts w:hint="eastAsia"/>
        </w:rPr>
        <w:t>教育中的长模仿</w:t>
      </w:r>
    </w:p>
    <w:p w14:paraId="6FDE15B8" w14:textId="77777777" w:rsidR="00BD1694" w:rsidRDefault="00BD1694">
      <w:pPr>
        <w:rPr>
          <w:rFonts w:hint="eastAsia"/>
        </w:rPr>
      </w:pPr>
      <w:r>
        <w:rPr>
          <w:rFonts w:hint="eastAsia"/>
        </w:rPr>
        <w:t>在教育方面，“长模仿”体现为一种有效的教学方法。教师可以通过示范正确的学习方法和态度，鼓励学生模仿这些正面的行为模式。这种模仿不仅限于知识的传授，还包括道德品质和社会技能的学习。长期而言，这种方法有助于培养学生的独立思考能力和良好的社会适应能力。</w:t>
      </w:r>
    </w:p>
    <w:p w14:paraId="71F3DF55" w14:textId="77777777" w:rsidR="00BD1694" w:rsidRDefault="00BD1694">
      <w:pPr>
        <w:rPr>
          <w:rFonts w:hint="eastAsia"/>
        </w:rPr>
      </w:pPr>
    </w:p>
    <w:p w14:paraId="27673BE7" w14:textId="77777777" w:rsidR="00BD1694" w:rsidRDefault="00BD1694">
      <w:pPr>
        <w:rPr>
          <w:rFonts w:hint="eastAsia"/>
        </w:rPr>
      </w:pPr>
    </w:p>
    <w:p w14:paraId="2F2ABAA1" w14:textId="77777777" w:rsidR="00BD1694" w:rsidRDefault="00BD1694">
      <w:pPr>
        <w:rPr>
          <w:rFonts w:hint="eastAsia"/>
        </w:rPr>
      </w:pPr>
      <w:r>
        <w:rPr>
          <w:rFonts w:hint="eastAsia"/>
        </w:rPr>
        <w:t>商业与创新中的长模仿</w:t>
      </w:r>
    </w:p>
    <w:p w14:paraId="4C463DEC" w14:textId="77777777" w:rsidR="00BD1694" w:rsidRDefault="00BD1694">
      <w:pPr>
        <w:rPr>
          <w:rFonts w:hint="eastAsia"/>
        </w:rPr>
      </w:pPr>
      <w:r>
        <w:rPr>
          <w:rFonts w:hint="eastAsia"/>
        </w:rPr>
        <w:t>在商业环境中，“长模仿”同样扮演着重要角色。企业常常通过分析市场领导者的产品和服务，从中汲取灵感并进行改进，从而推出更具竞争力的商品。然而，真正的成功往往需要超越简单的模仿，走向创新。这意味着企业不仅要善于模仿他人的优点，还需要结合自身特色，开辟新的市场空间。</w:t>
      </w:r>
    </w:p>
    <w:p w14:paraId="671940E3" w14:textId="77777777" w:rsidR="00BD1694" w:rsidRDefault="00BD1694">
      <w:pPr>
        <w:rPr>
          <w:rFonts w:hint="eastAsia"/>
        </w:rPr>
      </w:pPr>
    </w:p>
    <w:p w14:paraId="4C538C63" w14:textId="77777777" w:rsidR="00BD1694" w:rsidRDefault="00BD1694">
      <w:pPr>
        <w:rPr>
          <w:rFonts w:hint="eastAsia"/>
        </w:rPr>
      </w:pPr>
    </w:p>
    <w:p w14:paraId="22D8309A" w14:textId="77777777" w:rsidR="00BD1694" w:rsidRDefault="00BD1694">
      <w:pPr>
        <w:rPr>
          <w:rFonts w:hint="eastAsia"/>
        </w:rPr>
      </w:pPr>
      <w:r>
        <w:rPr>
          <w:rFonts w:hint="eastAsia"/>
        </w:rPr>
        <w:t>最后的总结</w:t>
      </w:r>
    </w:p>
    <w:p w14:paraId="72BC6511" w14:textId="77777777" w:rsidR="00BD1694" w:rsidRDefault="00BD1694">
      <w:pPr>
        <w:rPr>
          <w:rFonts w:hint="eastAsia"/>
        </w:rPr>
      </w:pPr>
      <w:r>
        <w:rPr>
          <w:rFonts w:hint="eastAsia"/>
        </w:rPr>
        <w:t>“长模仿”无论是在艺术创作、科学研究、教育教学还是商业实践中，都展现出了其独特的重要性。它不仅仅是简单地复制，而是一个学习、吸收、创新的过程。通过长时间的积累和实践，个人和组织都能够在这个过程中不断成长，实现自我价值的最大化。</w:t>
      </w:r>
    </w:p>
    <w:p w14:paraId="41D2745A" w14:textId="77777777" w:rsidR="00BD1694" w:rsidRDefault="00BD1694">
      <w:pPr>
        <w:rPr>
          <w:rFonts w:hint="eastAsia"/>
        </w:rPr>
      </w:pPr>
    </w:p>
    <w:p w14:paraId="7854748C" w14:textId="77777777" w:rsidR="00BD1694" w:rsidRDefault="00BD1694">
      <w:pPr>
        <w:rPr>
          <w:rFonts w:hint="eastAsia"/>
        </w:rPr>
      </w:pPr>
      <w:r>
        <w:rPr>
          <w:rFonts w:hint="eastAsia"/>
        </w:rPr>
        <w:t>本文是由每日作文网(2345lzwz.com)为大家创作</w:t>
      </w:r>
    </w:p>
    <w:p w14:paraId="4AF965AE" w14:textId="41C687CC" w:rsidR="00357A51" w:rsidRDefault="00357A51"/>
    <w:sectPr w:rsidR="00357A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A51"/>
    <w:rsid w:val="00357A51"/>
    <w:rsid w:val="007F40C3"/>
    <w:rsid w:val="00BD1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E7A0F6-E953-4779-9774-FE44FD489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7A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7A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7A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7A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7A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7A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7A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7A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7A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7A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7A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7A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7A51"/>
    <w:rPr>
      <w:rFonts w:cstheme="majorBidi"/>
      <w:color w:val="2F5496" w:themeColor="accent1" w:themeShade="BF"/>
      <w:sz w:val="28"/>
      <w:szCs w:val="28"/>
    </w:rPr>
  </w:style>
  <w:style w:type="character" w:customStyle="1" w:styleId="50">
    <w:name w:val="标题 5 字符"/>
    <w:basedOn w:val="a0"/>
    <w:link w:val="5"/>
    <w:uiPriority w:val="9"/>
    <w:semiHidden/>
    <w:rsid w:val="00357A51"/>
    <w:rPr>
      <w:rFonts w:cstheme="majorBidi"/>
      <w:color w:val="2F5496" w:themeColor="accent1" w:themeShade="BF"/>
      <w:sz w:val="24"/>
    </w:rPr>
  </w:style>
  <w:style w:type="character" w:customStyle="1" w:styleId="60">
    <w:name w:val="标题 6 字符"/>
    <w:basedOn w:val="a0"/>
    <w:link w:val="6"/>
    <w:uiPriority w:val="9"/>
    <w:semiHidden/>
    <w:rsid w:val="00357A51"/>
    <w:rPr>
      <w:rFonts w:cstheme="majorBidi"/>
      <w:b/>
      <w:bCs/>
      <w:color w:val="2F5496" w:themeColor="accent1" w:themeShade="BF"/>
    </w:rPr>
  </w:style>
  <w:style w:type="character" w:customStyle="1" w:styleId="70">
    <w:name w:val="标题 7 字符"/>
    <w:basedOn w:val="a0"/>
    <w:link w:val="7"/>
    <w:uiPriority w:val="9"/>
    <w:semiHidden/>
    <w:rsid w:val="00357A51"/>
    <w:rPr>
      <w:rFonts w:cstheme="majorBidi"/>
      <w:b/>
      <w:bCs/>
      <w:color w:val="595959" w:themeColor="text1" w:themeTint="A6"/>
    </w:rPr>
  </w:style>
  <w:style w:type="character" w:customStyle="1" w:styleId="80">
    <w:name w:val="标题 8 字符"/>
    <w:basedOn w:val="a0"/>
    <w:link w:val="8"/>
    <w:uiPriority w:val="9"/>
    <w:semiHidden/>
    <w:rsid w:val="00357A51"/>
    <w:rPr>
      <w:rFonts w:cstheme="majorBidi"/>
      <w:color w:val="595959" w:themeColor="text1" w:themeTint="A6"/>
    </w:rPr>
  </w:style>
  <w:style w:type="character" w:customStyle="1" w:styleId="90">
    <w:name w:val="标题 9 字符"/>
    <w:basedOn w:val="a0"/>
    <w:link w:val="9"/>
    <w:uiPriority w:val="9"/>
    <w:semiHidden/>
    <w:rsid w:val="00357A51"/>
    <w:rPr>
      <w:rFonts w:eastAsiaTheme="majorEastAsia" w:cstheme="majorBidi"/>
      <w:color w:val="595959" w:themeColor="text1" w:themeTint="A6"/>
    </w:rPr>
  </w:style>
  <w:style w:type="paragraph" w:styleId="a3">
    <w:name w:val="Title"/>
    <w:basedOn w:val="a"/>
    <w:next w:val="a"/>
    <w:link w:val="a4"/>
    <w:uiPriority w:val="10"/>
    <w:qFormat/>
    <w:rsid w:val="00357A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7A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7A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7A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7A51"/>
    <w:pPr>
      <w:spacing w:before="160"/>
      <w:jc w:val="center"/>
    </w:pPr>
    <w:rPr>
      <w:i/>
      <w:iCs/>
      <w:color w:val="404040" w:themeColor="text1" w:themeTint="BF"/>
    </w:rPr>
  </w:style>
  <w:style w:type="character" w:customStyle="1" w:styleId="a8">
    <w:name w:val="引用 字符"/>
    <w:basedOn w:val="a0"/>
    <w:link w:val="a7"/>
    <w:uiPriority w:val="29"/>
    <w:rsid w:val="00357A51"/>
    <w:rPr>
      <w:i/>
      <w:iCs/>
      <w:color w:val="404040" w:themeColor="text1" w:themeTint="BF"/>
    </w:rPr>
  </w:style>
  <w:style w:type="paragraph" w:styleId="a9">
    <w:name w:val="List Paragraph"/>
    <w:basedOn w:val="a"/>
    <w:uiPriority w:val="34"/>
    <w:qFormat/>
    <w:rsid w:val="00357A51"/>
    <w:pPr>
      <w:ind w:left="720"/>
      <w:contextualSpacing/>
    </w:pPr>
  </w:style>
  <w:style w:type="character" w:styleId="aa">
    <w:name w:val="Intense Emphasis"/>
    <w:basedOn w:val="a0"/>
    <w:uiPriority w:val="21"/>
    <w:qFormat/>
    <w:rsid w:val="00357A51"/>
    <w:rPr>
      <w:i/>
      <w:iCs/>
      <w:color w:val="2F5496" w:themeColor="accent1" w:themeShade="BF"/>
    </w:rPr>
  </w:style>
  <w:style w:type="paragraph" w:styleId="ab">
    <w:name w:val="Intense Quote"/>
    <w:basedOn w:val="a"/>
    <w:next w:val="a"/>
    <w:link w:val="ac"/>
    <w:uiPriority w:val="30"/>
    <w:qFormat/>
    <w:rsid w:val="00357A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7A51"/>
    <w:rPr>
      <w:i/>
      <w:iCs/>
      <w:color w:val="2F5496" w:themeColor="accent1" w:themeShade="BF"/>
    </w:rPr>
  </w:style>
  <w:style w:type="character" w:styleId="ad">
    <w:name w:val="Intense Reference"/>
    <w:basedOn w:val="a0"/>
    <w:uiPriority w:val="32"/>
    <w:qFormat/>
    <w:rsid w:val="00357A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2025-08-18T04:06:00Z</dcterms:created>
  <dcterms:modified xsi:type="dcterms:W3CDTF">2025-08-18T04:06:00Z</dcterms:modified>
</cp:coreProperties>
</file>