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E24E" w14:textId="77777777" w:rsidR="00E243F9" w:rsidRDefault="00E243F9">
      <w:pPr>
        <w:rPr>
          <w:rFonts w:hint="eastAsia"/>
        </w:rPr>
      </w:pPr>
      <w:r>
        <w:rPr>
          <w:rFonts w:hint="eastAsia"/>
        </w:rPr>
        <w:t>Yunying Zhongxin</w:t>
      </w:r>
    </w:p>
    <w:p w14:paraId="5B29F75C" w14:textId="77777777" w:rsidR="00E243F9" w:rsidRDefault="00E243F9">
      <w:pPr>
        <w:rPr>
          <w:rFonts w:hint="eastAsia"/>
        </w:rPr>
      </w:pPr>
      <w:r>
        <w:rPr>
          <w:rFonts w:hint="eastAsia"/>
        </w:rPr>
        <w:t>当我们提到“Yunying Zhongxin”——运营中心的拼音表达，我们实际上是在谈论一个现代企业或组织中极为关键的部分。它不仅仅是一个地理位置上的中心点，更是策略规划、执行监督以及持续优化的核心所在。运营中心负责协调资源分配，确保从产品生产到服务提供的每一个环节都能高效流畅地运作。</w:t>
      </w:r>
    </w:p>
    <w:p w14:paraId="43EA37FB" w14:textId="77777777" w:rsidR="00E243F9" w:rsidRDefault="00E243F9">
      <w:pPr>
        <w:rPr>
          <w:rFonts w:hint="eastAsia"/>
        </w:rPr>
      </w:pPr>
    </w:p>
    <w:p w14:paraId="41001CAE" w14:textId="77777777" w:rsidR="00E243F9" w:rsidRDefault="00E243F9">
      <w:pPr>
        <w:rPr>
          <w:rFonts w:hint="eastAsia"/>
        </w:rPr>
      </w:pPr>
    </w:p>
    <w:p w14:paraId="3F5CADD4" w14:textId="77777777" w:rsidR="00E243F9" w:rsidRDefault="00E243F9">
      <w:pPr>
        <w:rPr>
          <w:rFonts w:hint="eastAsia"/>
        </w:rPr>
      </w:pPr>
      <w:r>
        <w:rPr>
          <w:rFonts w:hint="eastAsia"/>
        </w:rPr>
        <w:t>核心职能与目标</w:t>
      </w:r>
    </w:p>
    <w:p w14:paraId="07011103" w14:textId="77777777" w:rsidR="00E243F9" w:rsidRDefault="00E243F9">
      <w:pPr>
        <w:rPr>
          <w:rFonts w:hint="eastAsia"/>
        </w:rPr>
      </w:pPr>
      <w:r>
        <w:rPr>
          <w:rFonts w:hint="eastAsia"/>
        </w:rPr>
        <w:t>运营中心的主要职责包括但不限于：制定和调整战略计划、监控日常操作流程、提升效率和降低成本等。其终极目标是保证公司或组织能够以最优的方式满足客户需求，同时实现自身的长期稳定发展。通过实时数据分析和市场趋势预测，运营中心可以迅速响应外部变化，灵活调整策略，为企业的成功奠定坚实基础。</w:t>
      </w:r>
    </w:p>
    <w:p w14:paraId="5DD3721C" w14:textId="77777777" w:rsidR="00E243F9" w:rsidRDefault="00E243F9">
      <w:pPr>
        <w:rPr>
          <w:rFonts w:hint="eastAsia"/>
        </w:rPr>
      </w:pPr>
    </w:p>
    <w:p w14:paraId="4E65A98B" w14:textId="77777777" w:rsidR="00E243F9" w:rsidRDefault="00E243F9">
      <w:pPr>
        <w:rPr>
          <w:rFonts w:hint="eastAsia"/>
        </w:rPr>
      </w:pPr>
    </w:p>
    <w:p w14:paraId="28FCF933" w14:textId="77777777" w:rsidR="00E243F9" w:rsidRDefault="00E243F9">
      <w:pPr>
        <w:rPr>
          <w:rFonts w:hint="eastAsia"/>
        </w:rPr>
      </w:pPr>
      <w:r>
        <w:rPr>
          <w:rFonts w:hint="eastAsia"/>
        </w:rPr>
        <w:t>技术驱动下的变革</w:t>
      </w:r>
    </w:p>
    <w:p w14:paraId="342B608A" w14:textId="77777777" w:rsidR="00E243F9" w:rsidRDefault="00E243F9">
      <w:pPr>
        <w:rPr>
          <w:rFonts w:hint="eastAsia"/>
        </w:rPr>
      </w:pPr>
      <w:r>
        <w:rPr>
          <w:rFonts w:hint="eastAsia"/>
        </w:rPr>
        <w:t>随着信息技术的发展，特别是大数据分析、人工智能和云计算的应用，传统意义上的运营中心正在经历一场深刻的变革。现在，更多的自动化工具被用来处理日常事务，使得工作人员能够将精力集中在更具创造性和战略性的工作上。先进的软件系统不仅提高了工作效率，还大大增强了决策过程中的准确性和速度。</w:t>
      </w:r>
    </w:p>
    <w:p w14:paraId="0AA680A9" w14:textId="77777777" w:rsidR="00E243F9" w:rsidRDefault="00E243F9">
      <w:pPr>
        <w:rPr>
          <w:rFonts w:hint="eastAsia"/>
        </w:rPr>
      </w:pPr>
    </w:p>
    <w:p w14:paraId="67535CB7" w14:textId="77777777" w:rsidR="00E243F9" w:rsidRDefault="00E243F9">
      <w:pPr>
        <w:rPr>
          <w:rFonts w:hint="eastAsia"/>
        </w:rPr>
      </w:pPr>
    </w:p>
    <w:p w14:paraId="44B6EBDB" w14:textId="77777777" w:rsidR="00E243F9" w:rsidRDefault="00E243F9">
      <w:pPr>
        <w:rPr>
          <w:rFonts w:hint="eastAsia"/>
        </w:rPr>
      </w:pPr>
      <w:r>
        <w:rPr>
          <w:rFonts w:hint="eastAsia"/>
        </w:rPr>
        <w:t>人员构成与发展前景</w:t>
      </w:r>
    </w:p>
    <w:p w14:paraId="2BE374B5" w14:textId="77777777" w:rsidR="00E243F9" w:rsidRDefault="00E243F9">
      <w:pPr>
        <w:rPr>
          <w:rFonts w:hint="eastAsia"/>
        </w:rPr>
      </w:pPr>
      <w:r>
        <w:rPr>
          <w:rFonts w:hint="eastAsia"/>
        </w:rPr>
        <w:t>成功的运营中心依赖于一支多才多艺且高度协作的团队。这其中包括了项目经理、业务分析师、技术支持专家等多个角色。每个成员都需具备强大的问题解决能力和创新思维，以便在快速变化的环境中保持竞争力。展望未来，随着全球化的加深和技术进步，运营中心的角色将变得更加重要，它不仅是连接企业内部各部门的桥梁，也是对接国际市场的重要窗口。</w:t>
      </w:r>
    </w:p>
    <w:p w14:paraId="51C5B0D6" w14:textId="77777777" w:rsidR="00E243F9" w:rsidRDefault="00E243F9">
      <w:pPr>
        <w:rPr>
          <w:rFonts w:hint="eastAsia"/>
        </w:rPr>
      </w:pPr>
    </w:p>
    <w:p w14:paraId="1C63D5F8" w14:textId="77777777" w:rsidR="00E243F9" w:rsidRDefault="00E243F9">
      <w:pPr>
        <w:rPr>
          <w:rFonts w:hint="eastAsia"/>
        </w:rPr>
      </w:pPr>
    </w:p>
    <w:p w14:paraId="4C6F1BAF" w14:textId="77777777" w:rsidR="00E243F9" w:rsidRDefault="00E243F9">
      <w:pPr>
        <w:rPr>
          <w:rFonts w:hint="eastAsia"/>
        </w:rPr>
      </w:pPr>
      <w:r>
        <w:rPr>
          <w:rFonts w:hint="eastAsia"/>
        </w:rPr>
        <w:t>面临的挑战与应对措施</w:t>
      </w:r>
    </w:p>
    <w:p w14:paraId="55D4C868" w14:textId="77777777" w:rsidR="00E243F9" w:rsidRDefault="00E243F9">
      <w:pPr>
        <w:rPr>
          <w:rFonts w:hint="eastAsia"/>
        </w:rPr>
      </w:pPr>
      <w:r>
        <w:rPr>
          <w:rFonts w:hint="eastAsia"/>
        </w:rPr>
        <w:t>尽管运营中心的重要性不言而喻，但它也面临着诸多挑战。例如，如何在全球范围内有效整合资源、怎样提高跨文化团队的合作效率等。面对这些问题，许多企业已经开始采取行动，比如通过加强员工培训、引入更加开放的企业文化等方式来促进沟通和理解。利用最新的科技成果来构建更智能、更高效的管理系统，也是应对这些挑战的有效途径之一。</w:t>
      </w:r>
    </w:p>
    <w:p w14:paraId="60A080F3" w14:textId="77777777" w:rsidR="00E243F9" w:rsidRDefault="00E243F9">
      <w:pPr>
        <w:rPr>
          <w:rFonts w:hint="eastAsia"/>
        </w:rPr>
      </w:pPr>
    </w:p>
    <w:p w14:paraId="2AFAA8E5" w14:textId="77777777" w:rsidR="00E243F9" w:rsidRDefault="00E24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58169" w14:textId="087FD428" w:rsidR="003441E2" w:rsidRDefault="003441E2"/>
    <w:sectPr w:rsidR="00344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E2"/>
    <w:rsid w:val="001B741B"/>
    <w:rsid w:val="003441E2"/>
    <w:rsid w:val="00E2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E818C-19F0-464A-95A4-40772508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