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DD37" w14:textId="77777777" w:rsidR="00977A9B" w:rsidRDefault="00977A9B">
      <w:pPr>
        <w:rPr>
          <w:rFonts w:hint="eastAsia"/>
        </w:rPr>
      </w:pPr>
      <w:r>
        <w:rPr>
          <w:rFonts w:hint="eastAsia"/>
        </w:rPr>
        <w:t>赠汪伦古诗带拼音版标准</w:t>
      </w:r>
    </w:p>
    <w:p w14:paraId="2DA6BC4F" w14:textId="77777777" w:rsidR="00977A9B" w:rsidRDefault="00977A9B">
      <w:pPr>
        <w:rPr>
          <w:rFonts w:hint="eastAsia"/>
        </w:rPr>
      </w:pPr>
    </w:p>
    <w:p w14:paraId="5148534E" w14:textId="77777777" w:rsidR="00977A9B" w:rsidRDefault="00977A9B">
      <w:pPr>
        <w:rPr>
          <w:rFonts w:hint="eastAsia"/>
        </w:rPr>
      </w:pPr>
      <w:r>
        <w:rPr>
          <w:rFonts w:hint="eastAsia"/>
        </w:rPr>
        <w:t>《赠汪伦》是唐代著名诗人李白创作的一首送别诗，全诗情感真挚、意境深远，展现了诗人与友人之间深厚的情谊。这首诗语言简练却意味深长，历来为人们所传诵，是中国古典文学中极具代表性的作品之一。</w:t>
      </w:r>
    </w:p>
    <w:p w14:paraId="3CCBCE89" w14:textId="77777777" w:rsidR="00977A9B" w:rsidRDefault="00977A9B">
      <w:pPr>
        <w:rPr>
          <w:rFonts w:hint="eastAsia"/>
        </w:rPr>
      </w:pPr>
    </w:p>
    <w:p w14:paraId="4F85F030" w14:textId="77777777" w:rsidR="00977A9B" w:rsidRDefault="00977A9B">
      <w:pPr>
        <w:rPr>
          <w:rFonts w:hint="eastAsia"/>
        </w:rPr>
      </w:pPr>
    </w:p>
    <w:p w14:paraId="4F604D2F" w14:textId="77777777" w:rsidR="00977A9B" w:rsidRDefault="00977A9B">
      <w:pPr>
        <w:rPr>
          <w:rFonts w:hint="eastAsia"/>
        </w:rPr>
      </w:pPr>
      <w:r>
        <w:rPr>
          <w:rFonts w:hint="eastAsia"/>
        </w:rPr>
        <w:t>诗歌原文及拼音标注</w:t>
      </w:r>
    </w:p>
    <w:p w14:paraId="4777407C" w14:textId="77777777" w:rsidR="00977A9B" w:rsidRDefault="00977A9B">
      <w:pPr>
        <w:rPr>
          <w:rFonts w:hint="eastAsia"/>
        </w:rPr>
      </w:pPr>
    </w:p>
    <w:p w14:paraId="077004E6" w14:textId="77777777" w:rsidR="00977A9B" w:rsidRDefault="00977A9B">
      <w:pPr>
        <w:rPr>
          <w:rFonts w:hint="eastAsia"/>
        </w:rPr>
      </w:pPr>
      <w:r>
        <w:rPr>
          <w:rFonts w:hint="eastAsia"/>
        </w:rPr>
        <w:t>为了便于学习和朗读，以下提供《赠汪伦》的原文以及对应的汉语拼音标注：</w:t>
      </w:r>
    </w:p>
    <w:p w14:paraId="01518965" w14:textId="77777777" w:rsidR="00977A9B" w:rsidRDefault="00977A9B">
      <w:pPr>
        <w:rPr>
          <w:rFonts w:hint="eastAsia"/>
        </w:rPr>
      </w:pPr>
    </w:p>
    <w:p w14:paraId="053233EC" w14:textId="77777777" w:rsidR="00977A9B" w:rsidRDefault="00977A9B">
      <w:pPr>
        <w:rPr>
          <w:rFonts w:hint="eastAsia"/>
        </w:rPr>
      </w:pPr>
    </w:p>
    <w:p w14:paraId="5062A2DE" w14:textId="77777777" w:rsidR="00977A9B" w:rsidRDefault="00977A9B">
      <w:pPr>
        <w:rPr>
          <w:rFonts w:hint="eastAsia"/>
        </w:rPr>
      </w:pPr>
    </w:p>
    <w:p w14:paraId="2350C333" w14:textId="77777777" w:rsidR="00977A9B" w:rsidRDefault="00977A9B">
      <w:pPr>
        <w:rPr>
          <w:rFonts w:hint="eastAsia"/>
        </w:rPr>
      </w:pPr>
      <w:r>
        <w:rPr>
          <w:rFonts w:hint="eastAsia"/>
        </w:rPr>
        <w:t>原文：</w:t>
      </w:r>
    </w:p>
    <w:p w14:paraId="52BAD32A" w14:textId="77777777" w:rsidR="00977A9B" w:rsidRDefault="00977A9B">
      <w:pPr>
        <w:rPr>
          <w:rFonts w:hint="eastAsia"/>
        </w:rPr>
      </w:pPr>
    </w:p>
    <w:p w14:paraId="1B5805F5" w14:textId="77777777" w:rsidR="00977A9B" w:rsidRDefault="00977A9B">
      <w:pPr>
        <w:rPr>
          <w:rFonts w:hint="eastAsia"/>
        </w:rPr>
      </w:pPr>
      <w:r>
        <w:rPr>
          <w:rFonts w:hint="eastAsia"/>
        </w:rPr>
        <w:t>李白乘舟将欲行，</w:t>
      </w:r>
    </w:p>
    <w:p w14:paraId="04FCBCEC" w14:textId="77777777" w:rsidR="00977A9B" w:rsidRDefault="00977A9B">
      <w:pPr>
        <w:rPr>
          <w:rFonts w:hint="eastAsia"/>
        </w:rPr>
      </w:pPr>
    </w:p>
    <w:p w14:paraId="63D6AC14" w14:textId="77777777" w:rsidR="00977A9B" w:rsidRDefault="00977A9B">
      <w:pPr>
        <w:rPr>
          <w:rFonts w:hint="eastAsia"/>
        </w:rPr>
      </w:pPr>
      <w:r>
        <w:rPr>
          <w:rFonts w:hint="eastAsia"/>
        </w:rPr>
        <w:t>忽闻岸上踏歌声。</w:t>
      </w:r>
    </w:p>
    <w:p w14:paraId="03600722" w14:textId="77777777" w:rsidR="00977A9B" w:rsidRDefault="00977A9B">
      <w:pPr>
        <w:rPr>
          <w:rFonts w:hint="eastAsia"/>
        </w:rPr>
      </w:pPr>
    </w:p>
    <w:p w14:paraId="596713E9" w14:textId="77777777" w:rsidR="00977A9B" w:rsidRDefault="00977A9B">
      <w:pPr>
        <w:rPr>
          <w:rFonts w:hint="eastAsia"/>
        </w:rPr>
      </w:pPr>
      <w:r>
        <w:rPr>
          <w:rFonts w:hint="eastAsia"/>
        </w:rPr>
        <w:t>桃花潭水深千尺，</w:t>
      </w:r>
    </w:p>
    <w:p w14:paraId="0C806EF6" w14:textId="77777777" w:rsidR="00977A9B" w:rsidRDefault="00977A9B">
      <w:pPr>
        <w:rPr>
          <w:rFonts w:hint="eastAsia"/>
        </w:rPr>
      </w:pPr>
    </w:p>
    <w:p w14:paraId="0C1398B6" w14:textId="77777777" w:rsidR="00977A9B" w:rsidRDefault="00977A9B">
      <w:pPr>
        <w:rPr>
          <w:rFonts w:hint="eastAsia"/>
        </w:rPr>
      </w:pPr>
      <w:r>
        <w:rPr>
          <w:rFonts w:hint="eastAsia"/>
        </w:rPr>
        <w:t>不及汪伦送我情。</w:t>
      </w:r>
    </w:p>
    <w:p w14:paraId="44F6C656" w14:textId="77777777" w:rsidR="00977A9B" w:rsidRDefault="00977A9B">
      <w:pPr>
        <w:rPr>
          <w:rFonts w:hint="eastAsia"/>
        </w:rPr>
      </w:pPr>
    </w:p>
    <w:p w14:paraId="541F650B" w14:textId="77777777" w:rsidR="00977A9B" w:rsidRDefault="00977A9B">
      <w:pPr>
        <w:rPr>
          <w:rFonts w:hint="eastAsia"/>
        </w:rPr>
      </w:pPr>
    </w:p>
    <w:p w14:paraId="2CDB43E5" w14:textId="77777777" w:rsidR="00977A9B" w:rsidRDefault="00977A9B">
      <w:pPr>
        <w:rPr>
          <w:rFonts w:hint="eastAsia"/>
        </w:rPr>
      </w:pPr>
    </w:p>
    <w:p w14:paraId="11C0F81D" w14:textId="77777777" w:rsidR="00977A9B" w:rsidRDefault="00977A9B">
      <w:pPr>
        <w:rPr>
          <w:rFonts w:hint="eastAsia"/>
        </w:rPr>
      </w:pPr>
    </w:p>
    <w:p w14:paraId="6B2DAFE4" w14:textId="77777777" w:rsidR="00977A9B" w:rsidRDefault="00977A9B">
      <w:pPr>
        <w:rPr>
          <w:rFonts w:hint="eastAsia"/>
        </w:rPr>
      </w:pPr>
      <w:r>
        <w:rPr>
          <w:rFonts w:hint="eastAsia"/>
        </w:rPr>
        <w:t>拼音：</w:t>
      </w:r>
    </w:p>
    <w:p w14:paraId="6DE347CE" w14:textId="77777777" w:rsidR="00977A9B" w:rsidRDefault="00977A9B">
      <w:pPr>
        <w:rPr>
          <w:rFonts w:hint="eastAsia"/>
        </w:rPr>
      </w:pPr>
    </w:p>
    <w:p w14:paraId="07D9801D" w14:textId="77777777" w:rsidR="00977A9B" w:rsidRDefault="00977A9B">
      <w:pPr>
        <w:rPr>
          <w:rFonts w:hint="eastAsia"/>
        </w:rPr>
      </w:pPr>
      <w:r>
        <w:rPr>
          <w:rFonts w:hint="eastAsia"/>
        </w:rPr>
        <w:t>Lǐ Bái chéng zhōu jiāng yù xíng,</w:t>
      </w:r>
    </w:p>
    <w:p w14:paraId="332159B9" w14:textId="77777777" w:rsidR="00977A9B" w:rsidRDefault="00977A9B">
      <w:pPr>
        <w:rPr>
          <w:rFonts w:hint="eastAsia"/>
        </w:rPr>
      </w:pPr>
    </w:p>
    <w:p w14:paraId="5E0D73EE" w14:textId="77777777" w:rsidR="00977A9B" w:rsidRDefault="00977A9B">
      <w:pPr>
        <w:rPr>
          <w:rFonts w:hint="eastAsia"/>
        </w:rPr>
      </w:pPr>
      <w:r>
        <w:rPr>
          <w:rFonts w:hint="eastAsia"/>
        </w:rPr>
        <w:t>Hū wén àn shàng tà gē shēng.</w:t>
      </w:r>
    </w:p>
    <w:p w14:paraId="448146BA" w14:textId="77777777" w:rsidR="00977A9B" w:rsidRDefault="00977A9B">
      <w:pPr>
        <w:rPr>
          <w:rFonts w:hint="eastAsia"/>
        </w:rPr>
      </w:pPr>
    </w:p>
    <w:p w14:paraId="7B1B1B54" w14:textId="77777777" w:rsidR="00977A9B" w:rsidRDefault="00977A9B">
      <w:pPr>
        <w:rPr>
          <w:rFonts w:hint="eastAsia"/>
        </w:rPr>
      </w:pPr>
      <w:r>
        <w:rPr>
          <w:rFonts w:hint="eastAsia"/>
        </w:rPr>
        <w:t>Táo huā tán shuǐ shēn qiān chǐ,</w:t>
      </w:r>
    </w:p>
    <w:p w14:paraId="0D0976F6" w14:textId="77777777" w:rsidR="00977A9B" w:rsidRDefault="00977A9B">
      <w:pPr>
        <w:rPr>
          <w:rFonts w:hint="eastAsia"/>
        </w:rPr>
      </w:pPr>
    </w:p>
    <w:p w14:paraId="19708DC6" w14:textId="77777777" w:rsidR="00977A9B" w:rsidRDefault="00977A9B">
      <w:pPr>
        <w:rPr>
          <w:rFonts w:hint="eastAsia"/>
        </w:rPr>
      </w:pPr>
      <w:r>
        <w:rPr>
          <w:rFonts w:hint="eastAsia"/>
        </w:rPr>
        <w:t>Bù jí Wāng Lún sòng wǒ qíng.</w:t>
      </w:r>
    </w:p>
    <w:p w14:paraId="09F2A9DC" w14:textId="77777777" w:rsidR="00977A9B" w:rsidRDefault="00977A9B">
      <w:pPr>
        <w:rPr>
          <w:rFonts w:hint="eastAsia"/>
        </w:rPr>
      </w:pPr>
    </w:p>
    <w:p w14:paraId="4FA8C77E" w14:textId="77777777" w:rsidR="00977A9B" w:rsidRDefault="00977A9B">
      <w:pPr>
        <w:rPr>
          <w:rFonts w:hint="eastAsia"/>
        </w:rPr>
      </w:pPr>
    </w:p>
    <w:p w14:paraId="4C9A12A9" w14:textId="77777777" w:rsidR="00977A9B" w:rsidRDefault="00977A9B">
      <w:pPr>
        <w:rPr>
          <w:rFonts w:hint="eastAsia"/>
        </w:rPr>
      </w:pPr>
    </w:p>
    <w:p w14:paraId="76D59418" w14:textId="77777777" w:rsidR="00977A9B" w:rsidRDefault="00977A9B">
      <w:pPr>
        <w:rPr>
          <w:rFonts w:hint="eastAsia"/>
        </w:rPr>
      </w:pPr>
      <w:r>
        <w:rPr>
          <w:rFonts w:hint="eastAsia"/>
        </w:rPr>
        <w:t>诗歌背景与赏析</w:t>
      </w:r>
    </w:p>
    <w:p w14:paraId="4B4FE300" w14:textId="77777777" w:rsidR="00977A9B" w:rsidRDefault="00977A9B">
      <w:pPr>
        <w:rPr>
          <w:rFonts w:hint="eastAsia"/>
        </w:rPr>
      </w:pPr>
    </w:p>
    <w:p w14:paraId="510A9204" w14:textId="77777777" w:rsidR="00977A9B" w:rsidRDefault="00977A9B">
      <w:pPr>
        <w:rPr>
          <w:rFonts w:hint="eastAsia"/>
        </w:rPr>
      </w:pPr>
      <w:r>
        <w:rPr>
          <w:rFonts w:hint="eastAsia"/>
        </w:rPr>
        <w:t>据史书记载，《赠汪伦》是李白在游历安徽泾县桃花潭时所作。汪伦是当地一位热情好客的名士，曾盛情款待李白。临别之际，汪伦亲自送行并踏歌相送，这一举动深深感动了李白，遂写下此诗以表感激之情。</w:t>
      </w:r>
    </w:p>
    <w:p w14:paraId="4E4293F7" w14:textId="77777777" w:rsidR="00977A9B" w:rsidRDefault="00977A9B">
      <w:pPr>
        <w:rPr>
          <w:rFonts w:hint="eastAsia"/>
        </w:rPr>
      </w:pPr>
    </w:p>
    <w:p w14:paraId="29925E70" w14:textId="77777777" w:rsidR="00977A9B" w:rsidRDefault="00977A9B">
      <w:pPr>
        <w:rPr>
          <w:rFonts w:hint="eastAsia"/>
        </w:rPr>
      </w:pPr>
    </w:p>
    <w:p w14:paraId="55C8B370" w14:textId="77777777" w:rsidR="00977A9B" w:rsidRDefault="00977A9B">
      <w:pPr>
        <w:rPr>
          <w:rFonts w:hint="eastAsia"/>
        </w:rPr>
      </w:pPr>
      <w:r>
        <w:rPr>
          <w:rFonts w:hint="eastAsia"/>
        </w:rPr>
        <w:t>诗的前两句“李白乘舟将欲行，忽闻岸上踏歌声”，描绘了即将启程时的场景，一个“忽”字表现出诗人内心的意外与惊喜。后两句“桃花潭水深千尺，不及汪伦送我情”，则运用夸张手法，将潭水之深与友情相比，突出了汪伦情意的深厚。</w:t>
      </w:r>
    </w:p>
    <w:p w14:paraId="7263E6E8" w14:textId="77777777" w:rsidR="00977A9B" w:rsidRDefault="00977A9B">
      <w:pPr>
        <w:rPr>
          <w:rFonts w:hint="eastAsia"/>
        </w:rPr>
      </w:pPr>
    </w:p>
    <w:p w14:paraId="3A8AB65A" w14:textId="77777777" w:rsidR="00977A9B" w:rsidRDefault="00977A9B">
      <w:pPr>
        <w:rPr>
          <w:rFonts w:hint="eastAsia"/>
        </w:rPr>
      </w:pPr>
    </w:p>
    <w:p w14:paraId="072D6CE4" w14:textId="77777777" w:rsidR="00977A9B" w:rsidRDefault="00977A9B">
      <w:pPr>
        <w:rPr>
          <w:rFonts w:hint="eastAsia"/>
        </w:rPr>
      </w:pPr>
      <w:r>
        <w:rPr>
          <w:rFonts w:hint="eastAsia"/>
        </w:rPr>
        <w:t>教学应用与文化价值</w:t>
      </w:r>
    </w:p>
    <w:p w14:paraId="30DD63F9" w14:textId="77777777" w:rsidR="00977A9B" w:rsidRDefault="00977A9B">
      <w:pPr>
        <w:rPr>
          <w:rFonts w:hint="eastAsia"/>
        </w:rPr>
      </w:pPr>
    </w:p>
    <w:p w14:paraId="19944803" w14:textId="77777777" w:rsidR="00977A9B" w:rsidRDefault="00977A9B">
      <w:pPr>
        <w:rPr>
          <w:rFonts w:hint="eastAsia"/>
        </w:rPr>
      </w:pPr>
      <w:r>
        <w:rPr>
          <w:rFonts w:hint="eastAsia"/>
        </w:rPr>
        <w:t>《赠汪伦》因其语言通俗易懂、情感真挚，常被选入小学语文教材，作为古诗启蒙的重要篇目。通过学习这首诗，学生不仅能感受到中华传统文化的魅力，还能理解友情的珍贵。</w:t>
      </w:r>
    </w:p>
    <w:p w14:paraId="2955A005" w14:textId="77777777" w:rsidR="00977A9B" w:rsidRDefault="00977A9B">
      <w:pPr>
        <w:rPr>
          <w:rFonts w:hint="eastAsia"/>
        </w:rPr>
      </w:pPr>
    </w:p>
    <w:p w14:paraId="7F77B014" w14:textId="77777777" w:rsidR="00977A9B" w:rsidRDefault="00977A9B">
      <w:pPr>
        <w:rPr>
          <w:rFonts w:hint="eastAsia"/>
        </w:rPr>
      </w:pPr>
    </w:p>
    <w:p w14:paraId="1194E1A3" w14:textId="77777777" w:rsidR="00977A9B" w:rsidRDefault="00977A9B">
      <w:pPr>
        <w:rPr>
          <w:rFonts w:hint="eastAsia"/>
        </w:rPr>
      </w:pPr>
      <w:r>
        <w:rPr>
          <w:rFonts w:hint="eastAsia"/>
        </w:rPr>
        <w:t>该诗也被广泛用于各类朗诵比赛、诗词赏析讲座等文化活动中，成为传承中华文化的重要载体。其简洁而富有感染力的语言，使得不同年龄层次的人都能从中获得美的享受。</w:t>
      </w:r>
    </w:p>
    <w:p w14:paraId="12CCF0CF" w14:textId="77777777" w:rsidR="00977A9B" w:rsidRDefault="00977A9B">
      <w:pPr>
        <w:rPr>
          <w:rFonts w:hint="eastAsia"/>
        </w:rPr>
      </w:pPr>
    </w:p>
    <w:p w14:paraId="1AAA0168" w14:textId="77777777" w:rsidR="00977A9B" w:rsidRDefault="00977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2EEFF" w14:textId="5B3EFE2E" w:rsidR="000059A2" w:rsidRDefault="000059A2"/>
    <w:sectPr w:rsidR="00005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A2"/>
    <w:rsid w:val="000059A2"/>
    <w:rsid w:val="007F40C3"/>
    <w:rsid w:val="0097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0D31A-1C25-4ADA-82F4-C1DE2694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