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6872" w14:textId="77777777" w:rsidR="00903A86" w:rsidRDefault="00903A86">
      <w:pPr>
        <w:rPr>
          <w:rFonts w:hint="eastAsia"/>
        </w:rPr>
      </w:pPr>
      <w:r>
        <w:rPr>
          <w:rFonts w:hint="eastAsia"/>
        </w:rPr>
        <w:t>张载的拼音版</w:t>
      </w:r>
    </w:p>
    <w:p w14:paraId="354253DB" w14:textId="77777777" w:rsidR="00903A86" w:rsidRDefault="00903A86">
      <w:pPr>
        <w:rPr>
          <w:rFonts w:hint="eastAsia"/>
        </w:rPr>
      </w:pPr>
      <w:r>
        <w:rPr>
          <w:rFonts w:hint="eastAsia"/>
        </w:rPr>
        <w:t>张载（Zhāng Zài），北宋时期的哲学家，以其对儒家学说的独特见解和贡献而闻名。他生于1020年，卒于1077年，字子厚，号横渠先生，是陕西省眉县人。张载的思想体系在宋明理学中占据重要位置，尤其以“气一元论”著称。本文将通过拼音的方式介绍张载及其主要思想。</w:t>
      </w:r>
    </w:p>
    <w:p w14:paraId="771368DD" w14:textId="77777777" w:rsidR="00903A86" w:rsidRDefault="00903A86">
      <w:pPr>
        <w:rPr>
          <w:rFonts w:hint="eastAsia"/>
        </w:rPr>
      </w:pPr>
    </w:p>
    <w:p w14:paraId="3A0C012E" w14:textId="77777777" w:rsidR="00903A86" w:rsidRDefault="00903A86">
      <w:pPr>
        <w:rPr>
          <w:rFonts w:hint="eastAsia"/>
        </w:rPr>
      </w:pPr>
    </w:p>
    <w:p w14:paraId="0D3EB253" w14:textId="77777777" w:rsidR="00903A86" w:rsidRDefault="00903A86">
      <w:pPr>
        <w:rPr>
          <w:rFonts w:hint="eastAsia"/>
        </w:rPr>
      </w:pPr>
      <w:r>
        <w:rPr>
          <w:rFonts w:hint="eastAsia"/>
        </w:rPr>
        <w:t>生平与背景</w:t>
      </w:r>
    </w:p>
    <w:p w14:paraId="5D9219D6" w14:textId="77777777" w:rsidR="00903A86" w:rsidRDefault="00903A86">
      <w:pPr>
        <w:rPr>
          <w:rFonts w:hint="eastAsia"/>
        </w:rPr>
      </w:pPr>
      <w:r>
        <w:rPr>
          <w:rFonts w:hint="eastAsia"/>
        </w:rPr>
        <w:t>Zhāng Zài 从小便展现出了非凡的才智和强烈的求知欲。他的父亲曾为官，但不幸早逝，这使得 Zhang Zai 在成长过程中经历了许多艰辛。尽管如此，他并未放弃学业，反而更加努力地学习。Zhāng Zài 的思想深受当时的社会环境影响，尤其是在面对国家内部和外部挑战时，他试图通过自己的哲学思考找到解决之道。</w:t>
      </w:r>
    </w:p>
    <w:p w14:paraId="2574CCC5" w14:textId="77777777" w:rsidR="00903A86" w:rsidRDefault="00903A86">
      <w:pPr>
        <w:rPr>
          <w:rFonts w:hint="eastAsia"/>
        </w:rPr>
      </w:pPr>
    </w:p>
    <w:p w14:paraId="18B4CFEF" w14:textId="77777777" w:rsidR="00903A86" w:rsidRDefault="00903A86">
      <w:pPr>
        <w:rPr>
          <w:rFonts w:hint="eastAsia"/>
        </w:rPr>
      </w:pPr>
    </w:p>
    <w:p w14:paraId="03F72CB1" w14:textId="77777777" w:rsidR="00903A86" w:rsidRDefault="00903A86">
      <w:pPr>
        <w:rPr>
          <w:rFonts w:hint="eastAsia"/>
        </w:rPr>
      </w:pPr>
      <w:r>
        <w:rPr>
          <w:rFonts w:hint="eastAsia"/>
        </w:rPr>
        <w:t>哲学思想概述</w:t>
      </w:r>
    </w:p>
    <w:p w14:paraId="35CFF797" w14:textId="77777777" w:rsidR="00903A86" w:rsidRDefault="00903A86">
      <w:pPr>
        <w:rPr>
          <w:rFonts w:hint="eastAsia"/>
        </w:rPr>
      </w:pPr>
      <w:r>
        <w:rPr>
          <w:rFonts w:hint="eastAsia"/>
        </w:rPr>
        <w:t>Zhāng Zài 提出的“气一元论”，即 Qi Yiyuanlun，认为宇宙间万物皆由“气”构成，这种观点既是对自然现象的解释，也是对人类社会行为的理解基础。Qi，在汉语中的意思是气体、气息，但在 Zhāng Zài 的理论中，它代表了物质世界的本质。他认为，“气”的流动和变化决定了世间万物的发展和变化。</w:t>
      </w:r>
    </w:p>
    <w:p w14:paraId="4AABA34A" w14:textId="77777777" w:rsidR="00903A86" w:rsidRDefault="00903A86">
      <w:pPr>
        <w:rPr>
          <w:rFonts w:hint="eastAsia"/>
        </w:rPr>
      </w:pPr>
    </w:p>
    <w:p w14:paraId="74BA3FB4" w14:textId="77777777" w:rsidR="00903A86" w:rsidRDefault="00903A86">
      <w:pPr>
        <w:rPr>
          <w:rFonts w:hint="eastAsia"/>
        </w:rPr>
      </w:pPr>
    </w:p>
    <w:p w14:paraId="103DBAE2" w14:textId="77777777" w:rsidR="00903A86" w:rsidRDefault="00903A86">
      <w:pPr>
        <w:rPr>
          <w:rFonts w:hint="eastAsia"/>
        </w:rPr>
      </w:pPr>
      <w:r>
        <w:rPr>
          <w:rFonts w:hint="eastAsia"/>
        </w:rPr>
        <w:t>教育与传承</w:t>
      </w:r>
    </w:p>
    <w:p w14:paraId="51617DC6" w14:textId="77777777" w:rsidR="00903A86" w:rsidRDefault="00903A86">
      <w:pPr>
        <w:rPr>
          <w:rFonts w:hint="eastAsia"/>
        </w:rPr>
      </w:pPr>
      <w:r>
        <w:rPr>
          <w:rFonts w:hint="eastAsia"/>
        </w:rPr>
        <w:t>Zhāng Zài 不仅是一位伟大的哲学家，也是一位出色的教育家。他在家乡创办了横渠书院，吸引了众多学生前来求学。这里的学生们不仅学习儒家经典，还深入探讨了 Zhāng Zài 的哲学思想。通过这种方式，他的思想得以广泛传播，并对后世产生了深远的影响。Zhang Zai 强调实践的重要性，鼓励学生们不仅要读书，还要关心社会现实问题。</w:t>
      </w:r>
    </w:p>
    <w:p w14:paraId="6EF4A1C8" w14:textId="77777777" w:rsidR="00903A86" w:rsidRDefault="00903A86">
      <w:pPr>
        <w:rPr>
          <w:rFonts w:hint="eastAsia"/>
        </w:rPr>
      </w:pPr>
    </w:p>
    <w:p w14:paraId="31EE11A7" w14:textId="77777777" w:rsidR="00903A86" w:rsidRDefault="00903A86">
      <w:pPr>
        <w:rPr>
          <w:rFonts w:hint="eastAsia"/>
        </w:rPr>
      </w:pPr>
    </w:p>
    <w:p w14:paraId="3C6FE7D7" w14:textId="77777777" w:rsidR="00903A86" w:rsidRDefault="00903A86">
      <w:pPr>
        <w:rPr>
          <w:rFonts w:hint="eastAsia"/>
        </w:rPr>
      </w:pPr>
      <w:r>
        <w:rPr>
          <w:rFonts w:hint="eastAsia"/>
        </w:rPr>
        <w:t>影响与评价</w:t>
      </w:r>
    </w:p>
    <w:p w14:paraId="414A054C" w14:textId="77777777" w:rsidR="00903A86" w:rsidRDefault="00903A86">
      <w:pPr>
        <w:rPr>
          <w:rFonts w:hint="eastAsia"/>
        </w:rPr>
      </w:pPr>
      <w:r>
        <w:rPr>
          <w:rFonts w:hint="eastAsia"/>
        </w:rPr>
        <w:t>Zhāng Zài 的思想对中国乃至东亚地区的哲学发展都产生了重要影响。他的“气一元论”为理解自然界和社会现象提供了一个新的视角。他对教育的重视也促进了知识的传播和发展。现代学者对 Zhāng Zài 的评价普遍较高，认为他是中国历史上最重要的思想家之一。通过拼音的方式来介绍 Zhāng Zài 及其思想，不仅有助于增进非中文读者对他的了解，也能帮助更多的人认识到中国文化深厚的底蕴。</w:t>
      </w:r>
    </w:p>
    <w:p w14:paraId="2E08B7A0" w14:textId="77777777" w:rsidR="00903A86" w:rsidRDefault="00903A86">
      <w:pPr>
        <w:rPr>
          <w:rFonts w:hint="eastAsia"/>
        </w:rPr>
      </w:pPr>
    </w:p>
    <w:p w14:paraId="0A617C38" w14:textId="77777777" w:rsidR="00903A86" w:rsidRDefault="00903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A404C" w14:textId="1F79453A" w:rsidR="0053640E" w:rsidRDefault="0053640E"/>
    <w:sectPr w:rsidR="00536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0E"/>
    <w:rsid w:val="0053640E"/>
    <w:rsid w:val="007F40C3"/>
    <w:rsid w:val="0090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5C31C-2161-4E41-8204-F4C61CC5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