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340B" w14:textId="77777777" w:rsidR="00B57D98" w:rsidRDefault="00B57D98">
      <w:pPr>
        <w:rPr>
          <w:rFonts w:hint="eastAsia"/>
        </w:rPr>
      </w:pPr>
      <w:r>
        <w:rPr>
          <w:rFonts w:hint="eastAsia"/>
        </w:rPr>
        <w:t>增广贤文下集拼音版全文</w:t>
      </w:r>
    </w:p>
    <w:p w14:paraId="00A3A06C" w14:textId="77777777" w:rsidR="00B57D98" w:rsidRDefault="00B57D98">
      <w:pPr>
        <w:rPr>
          <w:rFonts w:hint="eastAsia"/>
        </w:rPr>
      </w:pPr>
    </w:p>
    <w:p w14:paraId="6E125789" w14:textId="77777777" w:rsidR="00B57D98" w:rsidRDefault="00B57D98">
      <w:pPr>
        <w:rPr>
          <w:rFonts w:hint="eastAsia"/>
        </w:rPr>
      </w:pPr>
      <w:r>
        <w:rPr>
          <w:rFonts w:hint="eastAsia"/>
        </w:rPr>
        <w:t>《增广贤文》是中国古代一部极具教育意义的启蒙读物，其内容汇集了大量格言、警句和谚语，语言通俗易懂，寓意深刻。随着传统文化的复兴，越来越多的人开始重视这部作品的学习与传承。为了方便儿童及初学者阅读，《增广贤文下集》推出了拼音版，使读者在学习古文的也能掌握正确的发音。</w:t>
      </w:r>
    </w:p>
    <w:p w14:paraId="4D104E80" w14:textId="77777777" w:rsidR="00B57D98" w:rsidRDefault="00B57D98">
      <w:pPr>
        <w:rPr>
          <w:rFonts w:hint="eastAsia"/>
        </w:rPr>
      </w:pPr>
    </w:p>
    <w:p w14:paraId="77C27992" w14:textId="77777777" w:rsidR="00B57D98" w:rsidRDefault="00B57D98">
      <w:pPr>
        <w:rPr>
          <w:rFonts w:hint="eastAsia"/>
        </w:rPr>
      </w:pPr>
    </w:p>
    <w:p w14:paraId="063C398D" w14:textId="77777777" w:rsidR="00B57D98" w:rsidRDefault="00B57D98">
      <w:pPr>
        <w:rPr>
          <w:rFonts w:hint="eastAsia"/>
        </w:rPr>
      </w:pPr>
      <w:r>
        <w:rPr>
          <w:rFonts w:hint="eastAsia"/>
        </w:rPr>
        <w:t>内容结构与特点</w:t>
      </w:r>
    </w:p>
    <w:p w14:paraId="60E24BB2" w14:textId="77777777" w:rsidR="00B57D98" w:rsidRDefault="00B57D98">
      <w:pPr>
        <w:rPr>
          <w:rFonts w:hint="eastAsia"/>
        </w:rPr>
      </w:pPr>
    </w:p>
    <w:p w14:paraId="6ECD7323" w14:textId="77777777" w:rsidR="00B57D98" w:rsidRDefault="00B57D98">
      <w:pPr>
        <w:rPr>
          <w:rFonts w:hint="eastAsia"/>
        </w:rPr>
      </w:pPr>
      <w:r>
        <w:rPr>
          <w:rFonts w:hint="eastAsia"/>
        </w:rPr>
        <w:t>《增广贤文下集》拼音版在编排上充分考虑了读者的学习需求。每一篇原文都配有准确的汉语拼音，并且采用注音方式标注生僻字，帮助读者无障碍阅读。书中还附有简要的释义，让读者不仅知其音，更知其意。</w:t>
      </w:r>
    </w:p>
    <w:p w14:paraId="1C698617" w14:textId="77777777" w:rsidR="00B57D98" w:rsidRDefault="00B57D98">
      <w:pPr>
        <w:rPr>
          <w:rFonts w:hint="eastAsia"/>
        </w:rPr>
      </w:pPr>
    </w:p>
    <w:p w14:paraId="0A4CD625" w14:textId="77777777" w:rsidR="00B57D98" w:rsidRDefault="00B57D98">
      <w:pPr>
        <w:rPr>
          <w:rFonts w:hint="eastAsia"/>
        </w:rPr>
      </w:pPr>
    </w:p>
    <w:p w14:paraId="65FF9A95" w14:textId="77777777" w:rsidR="00B57D98" w:rsidRDefault="00B57D98">
      <w:pPr>
        <w:rPr>
          <w:rFonts w:hint="eastAsia"/>
        </w:rPr>
      </w:pPr>
      <w:r>
        <w:rPr>
          <w:rFonts w:hint="eastAsia"/>
        </w:rPr>
        <w:t>文化价值与现实意义</w:t>
      </w:r>
    </w:p>
    <w:p w14:paraId="65953EE0" w14:textId="77777777" w:rsidR="00B57D98" w:rsidRDefault="00B57D98">
      <w:pPr>
        <w:rPr>
          <w:rFonts w:hint="eastAsia"/>
        </w:rPr>
      </w:pPr>
    </w:p>
    <w:p w14:paraId="17145F9D" w14:textId="77777777" w:rsidR="00B57D98" w:rsidRDefault="00B57D98">
      <w:pPr>
        <w:rPr>
          <w:rFonts w:hint="eastAsia"/>
        </w:rPr>
      </w:pPr>
      <w:r>
        <w:rPr>
          <w:rFonts w:hint="eastAsia"/>
        </w:rPr>
        <w:t>作为中华传统文化的重要组成部分，《增广贤文下集》涵盖了为人处世、修身齐家、治学求知等多个方面。这些富有哲理的话语，至今仍对现代人具有重要的指导意义。例如“良药苦口利于病，忠言逆耳利于行”教导我们要善于听取批评意见；“路遥知马力，日久见人心”则揭示了时间是检验真理的标准。</w:t>
      </w:r>
    </w:p>
    <w:p w14:paraId="63AAC961" w14:textId="77777777" w:rsidR="00B57D98" w:rsidRDefault="00B57D98">
      <w:pPr>
        <w:rPr>
          <w:rFonts w:hint="eastAsia"/>
        </w:rPr>
      </w:pPr>
    </w:p>
    <w:p w14:paraId="54F204C3" w14:textId="77777777" w:rsidR="00B57D98" w:rsidRDefault="00B57D98">
      <w:pPr>
        <w:rPr>
          <w:rFonts w:hint="eastAsia"/>
        </w:rPr>
      </w:pPr>
    </w:p>
    <w:p w14:paraId="1467C3A0" w14:textId="77777777" w:rsidR="00B57D98" w:rsidRDefault="00B57D98">
      <w:pPr>
        <w:rPr>
          <w:rFonts w:hint="eastAsia"/>
        </w:rPr>
      </w:pPr>
      <w:r>
        <w:rPr>
          <w:rFonts w:hint="eastAsia"/>
        </w:rPr>
        <w:t>适合人群与使用建议</w:t>
      </w:r>
    </w:p>
    <w:p w14:paraId="085FC4EE" w14:textId="77777777" w:rsidR="00B57D98" w:rsidRDefault="00B57D98">
      <w:pPr>
        <w:rPr>
          <w:rFonts w:hint="eastAsia"/>
        </w:rPr>
      </w:pPr>
    </w:p>
    <w:p w14:paraId="1DB5F53F" w14:textId="77777777" w:rsidR="00B57D98" w:rsidRDefault="00B57D98">
      <w:pPr>
        <w:rPr>
          <w:rFonts w:hint="eastAsia"/>
        </w:rPr>
      </w:pPr>
      <w:r>
        <w:rPr>
          <w:rFonts w:hint="eastAsia"/>
        </w:rPr>
        <w:t>拼音版特别适合小学低年级学生、汉语初学者以及希望重温经典文化的成年人。家长可将其作为亲子共读的材料，教师也可用于课堂教学，引导学生理解中华传统美德。建议每天朗读几段，逐步积累，长期坚持，定能受益匪浅。</w:t>
      </w:r>
    </w:p>
    <w:p w14:paraId="3460E2BD" w14:textId="77777777" w:rsidR="00B57D98" w:rsidRDefault="00B57D98">
      <w:pPr>
        <w:rPr>
          <w:rFonts w:hint="eastAsia"/>
        </w:rPr>
      </w:pPr>
    </w:p>
    <w:p w14:paraId="56CB393C" w14:textId="77777777" w:rsidR="00B57D98" w:rsidRDefault="00B57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7789" w14:textId="03E72D8D" w:rsidR="00203353" w:rsidRDefault="00203353"/>
    <w:sectPr w:rsidR="0020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53"/>
    <w:rsid w:val="001B741B"/>
    <w:rsid w:val="00203353"/>
    <w:rsid w:val="00B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D1159-6C69-487D-A93B-B54CCC2B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