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F37B" w14:textId="77777777" w:rsidR="00EB59C8" w:rsidRDefault="00EB59C8">
      <w:pPr>
        <w:rPr>
          <w:rFonts w:hint="eastAsia"/>
        </w:rPr>
      </w:pPr>
      <w:r>
        <w:rPr>
          <w:rFonts w:hint="eastAsia"/>
        </w:rPr>
        <w:t>云诡波谲的拼音是什么</w:t>
      </w:r>
    </w:p>
    <w:p w14:paraId="63F6CBD8" w14:textId="77777777" w:rsidR="00EB59C8" w:rsidRDefault="00EB59C8">
      <w:pPr>
        <w:rPr>
          <w:rFonts w:hint="eastAsia"/>
        </w:rPr>
      </w:pPr>
      <w:r>
        <w:rPr>
          <w:rFonts w:hint="eastAsia"/>
        </w:rPr>
        <w:t>云诡波谲“yún guǐ bō jué”，这个成语形象地描绘了事物变化多端、难以捉摸的特点。其中，“云诡”指的是像云一样变幻莫测，而“波谲”则形容如波浪般起伏不定，二者结合用来比喻情况复杂、变化无常。</w:t>
      </w:r>
    </w:p>
    <w:p w14:paraId="587CEC38" w14:textId="77777777" w:rsidR="00EB59C8" w:rsidRDefault="00EB59C8">
      <w:pPr>
        <w:rPr>
          <w:rFonts w:hint="eastAsia"/>
        </w:rPr>
      </w:pPr>
    </w:p>
    <w:p w14:paraId="65AEDC70" w14:textId="77777777" w:rsidR="00EB59C8" w:rsidRDefault="00EB59C8">
      <w:pPr>
        <w:rPr>
          <w:rFonts w:hint="eastAsia"/>
        </w:rPr>
      </w:pPr>
    </w:p>
    <w:p w14:paraId="6ECFB564" w14:textId="77777777" w:rsidR="00EB59C8" w:rsidRDefault="00EB59C8">
      <w:pPr>
        <w:rPr>
          <w:rFonts w:hint="eastAsia"/>
        </w:rPr>
      </w:pPr>
      <w:r>
        <w:rPr>
          <w:rFonts w:hint="eastAsia"/>
        </w:rPr>
        <w:t>成语来源与背景</w:t>
      </w:r>
    </w:p>
    <w:p w14:paraId="2D9A8A17" w14:textId="77777777" w:rsidR="00EB59C8" w:rsidRDefault="00EB59C8">
      <w:pPr>
        <w:rPr>
          <w:rFonts w:hint="eastAsia"/>
        </w:rPr>
      </w:pPr>
      <w:r>
        <w:rPr>
          <w:rFonts w:hint="eastAsia"/>
        </w:rPr>
        <w:t>关于“云诡波谲”的来源，并没有直接指出其出自哪部经典文献或历史事件。但是，从字面意思来看，它显然受到了中国古人对自然界现象观察的影响。古人在长期的生活实践中，注意到云和水的形态变化丰富多样，进而将这种自然界的特性引申到描述人事的复杂性和不可预测性上。在文学作品中，这一成语常常被用来描绘政治局势、商场竞争或是人际关系等领域的不确定性。</w:t>
      </w:r>
    </w:p>
    <w:p w14:paraId="35BFDA03" w14:textId="77777777" w:rsidR="00EB59C8" w:rsidRDefault="00EB59C8">
      <w:pPr>
        <w:rPr>
          <w:rFonts w:hint="eastAsia"/>
        </w:rPr>
      </w:pPr>
    </w:p>
    <w:p w14:paraId="646B92F1" w14:textId="77777777" w:rsidR="00EB59C8" w:rsidRDefault="00EB59C8">
      <w:pPr>
        <w:rPr>
          <w:rFonts w:hint="eastAsia"/>
        </w:rPr>
      </w:pPr>
    </w:p>
    <w:p w14:paraId="7749EBE3" w14:textId="77777777" w:rsidR="00EB59C8" w:rsidRDefault="00EB59C8">
      <w:pPr>
        <w:rPr>
          <w:rFonts w:hint="eastAsia"/>
        </w:rPr>
      </w:pPr>
      <w:r>
        <w:rPr>
          <w:rFonts w:hint="eastAsia"/>
        </w:rPr>
        <w:t>成语的应用场景</w:t>
      </w:r>
    </w:p>
    <w:p w14:paraId="03DD4595" w14:textId="77777777" w:rsidR="00EB59C8" w:rsidRDefault="00EB59C8">
      <w:pPr>
        <w:rPr>
          <w:rFonts w:hint="eastAsia"/>
        </w:rPr>
      </w:pPr>
      <w:r>
        <w:rPr>
          <w:rFonts w:hint="eastAsia"/>
        </w:rPr>
        <w:t>在现代社会，“云诡波谲”依然具有很强的表现力，尤其是在新闻报道、商业分析、政论文章等领域。例如，在描述国际关系时，面对各国间利益交错、立场多变的情形，使用“云诡波谲”来形容再合适不过。同样，在商言商，市场竞争瞬息万变，新产品的推出、企业间的合作与竞争等都充满了不确定性，这也可以用此成语来概括。在文化艺术领域，对于一些情节跌宕起伏、充满悬念的作品，评论家也喜欢用“云诡波谲”来表达对其复杂性的赞赏。</w:t>
      </w:r>
    </w:p>
    <w:p w14:paraId="09ADA2D2" w14:textId="77777777" w:rsidR="00EB59C8" w:rsidRDefault="00EB59C8">
      <w:pPr>
        <w:rPr>
          <w:rFonts w:hint="eastAsia"/>
        </w:rPr>
      </w:pPr>
    </w:p>
    <w:p w14:paraId="30A5A074" w14:textId="77777777" w:rsidR="00EB59C8" w:rsidRDefault="00EB59C8">
      <w:pPr>
        <w:rPr>
          <w:rFonts w:hint="eastAsia"/>
        </w:rPr>
      </w:pPr>
    </w:p>
    <w:p w14:paraId="2D2020C6" w14:textId="77777777" w:rsidR="00EB59C8" w:rsidRDefault="00EB59C8">
      <w:pPr>
        <w:rPr>
          <w:rFonts w:hint="eastAsia"/>
        </w:rPr>
      </w:pPr>
      <w:r>
        <w:rPr>
          <w:rFonts w:hint="eastAsia"/>
        </w:rPr>
        <w:t>如何正确使用“云诡波谲”</w:t>
      </w:r>
    </w:p>
    <w:p w14:paraId="4DA71A16" w14:textId="77777777" w:rsidR="00EB59C8" w:rsidRDefault="00EB59C8">
      <w:pPr>
        <w:rPr>
          <w:rFonts w:hint="eastAsia"/>
        </w:rPr>
      </w:pPr>
      <w:r>
        <w:rPr>
          <w:rFonts w:hint="eastAsia"/>
        </w:rPr>
        <w:t>虽然“云诡波谲”描绘的是事物变化无常的状态，但在使用时也需注意场合与对象。由于该成语蕴含一定的负面色彩，暗示着环境或局势的不稳定和难以把握，因此在正式文件或官方交流中应谨慎使用，以免给人留下不好的印象。相反，在需要强调某种局面的复杂性或挑战性时，特别是在讨论策略制定、风险评估等话题时，适当运用“云诡波谲”不仅能够准确传达信息，还能增加语言的生动性和表现力。</w:t>
      </w:r>
    </w:p>
    <w:p w14:paraId="10D9A478" w14:textId="77777777" w:rsidR="00EB59C8" w:rsidRDefault="00EB59C8">
      <w:pPr>
        <w:rPr>
          <w:rFonts w:hint="eastAsia"/>
        </w:rPr>
      </w:pPr>
    </w:p>
    <w:p w14:paraId="49DF874B" w14:textId="77777777" w:rsidR="00EB59C8" w:rsidRDefault="00EB59C8">
      <w:pPr>
        <w:rPr>
          <w:rFonts w:hint="eastAsia"/>
        </w:rPr>
      </w:pPr>
    </w:p>
    <w:p w14:paraId="48F5DA2D" w14:textId="77777777" w:rsidR="00EB59C8" w:rsidRDefault="00EB59C8">
      <w:pPr>
        <w:rPr>
          <w:rFonts w:hint="eastAsia"/>
        </w:rPr>
      </w:pPr>
      <w:r>
        <w:rPr>
          <w:rFonts w:hint="eastAsia"/>
        </w:rPr>
        <w:t>最后的总结</w:t>
      </w:r>
    </w:p>
    <w:p w14:paraId="225CCCCB" w14:textId="77777777" w:rsidR="00EB59C8" w:rsidRDefault="00EB59C8">
      <w:pPr>
        <w:rPr>
          <w:rFonts w:hint="eastAsia"/>
        </w:rPr>
      </w:pPr>
      <w:r>
        <w:rPr>
          <w:rFonts w:hint="eastAsia"/>
        </w:rPr>
        <w:t>“云诡波谲”作为一个富有表现力的成语，其拼音为“yún guǐ bō jué”，不仅承载了中国古代人民对自然现象的深刻理解，也为现代汉语增添了丰富的表达方式。无论是在书面语还是口语交流中，合理运用这一成语，都能使我们的表达更加精准、生动，同时也展现了汉语文化的博大精深。</w:t>
      </w:r>
    </w:p>
    <w:p w14:paraId="12D75F9D" w14:textId="77777777" w:rsidR="00EB59C8" w:rsidRDefault="00EB59C8">
      <w:pPr>
        <w:rPr>
          <w:rFonts w:hint="eastAsia"/>
        </w:rPr>
      </w:pPr>
    </w:p>
    <w:p w14:paraId="065B6E2B" w14:textId="77777777" w:rsidR="00EB59C8" w:rsidRDefault="00EB5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4194F" w14:textId="6B7BC5AD" w:rsidR="004D1BA9" w:rsidRDefault="004D1BA9"/>
    <w:sectPr w:rsidR="004D1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A9"/>
    <w:rsid w:val="001B741B"/>
    <w:rsid w:val="004D1BA9"/>
    <w:rsid w:val="00E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5E049-40CD-45A7-B698-0484D0D1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