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35E0B" w14:textId="77777777" w:rsidR="00CD03FD" w:rsidRDefault="00CD03FD">
      <w:pPr>
        <w:rPr>
          <w:rFonts w:hint="eastAsia"/>
        </w:rPr>
      </w:pPr>
      <w:r>
        <w:rPr>
          <w:rFonts w:hint="eastAsia"/>
        </w:rPr>
        <w:t>预判的拼音</w:t>
      </w:r>
    </w:p>
    <w:p w14:paraId="2CF1961D" w14:textId="77777777" w:rsidR="00CD03FD" w:rsidRDefault="00CD03FD">
      <w:pPr>
        <w:rPr>
          <w:rFonts w:hint="eastAsia"/>
        </w:rPr>
      </w:pPr>
      <w:r>
        <w:rPr>
          <w:rFonts w:hint="eastAsia"/>
        </w:rPr>
        <w:t>预判，拼音为“yù pàn”，指的是在特定情况下对未来可能发生的事件进行推测和预测。这一概念广泛应用于多个领域，如体育、经济、军事以及日常生活中。预判能力不仅是一种技能，也是一种艺术，它要求个体或组织能够收集并分析信息，从而做出相对准确的未来预测。</w:t>
      </w:r>
    </w:p>
    <w:p w14:paraId="0AA981C7" w14:textId="77777777" w:rsidR="00CD03FD" w:rsidRDefault="00CD03FD">
      <w:pPr>
        <w:rPr>
          <w:rFonts w:hint="eastAsia"/>
        </w:rPr>
      </w:pPr>
    </w:p>
    <w:p w14:paraId="0D34DFA7" w14:textId="77777777" w:rsidR="00CD03FD" w:rsidRDefault="00CD03FD">
      <w:pPr>
        <w:rPr>
          <w:rFonts w:hint="eastAsia"/>
        </w:rPr>
      </w:pPr>
    </w:p>
    <w:p w14:paraId="5BB6AD06" w14:textId="77777777" w:rsidR="00CD03FD" w:rsidRDefault="00CD03FD">
      <w:pPr>
        <w:rPr>
          <w:rFonts w:hint="eastAsia"/>
        </w:rPr>
      </w:pPr>
      <w:r>
        <w:rPr>
          <w:rFonts w:hint="eastAsia"/>
        </w:rPr>
        <w:t>预判的重要性</w:t>
      </w:r>
    </w:p>
    <w:p w14:paraId="6CBFD27D" w14:textId="77777777" w:rsidR="00CD03FD" w:rsidRDefault="00CD03FD">
      <w:pPr>
        <w:rPr>
          <w:rFonts w:hint="eastAsia"/>
        </w:rPr>
      </w:pPr>
      <w:r>
        <w:rPr>
          <w:rFonts w:hint="eastAsia"/>
        </w:rPr>
        <w:t>在快速变化的世界中，拥有良好的预判能力变得尤为重要。无论是在商业决策中还是个人生活规划里，正确的预判可以帮助人们更好地准备和应对未来的不确定性。例如，在投资领域，投资者通过市场趋势的预判来决定买入或卖出时机；在气象学中，科学家们依赖于复杂的模型来预判天气变化，以减少自然灾害对人类社会的影响。</w:t>
      </w:r>
    </w:p>
    <w:p w14:paraId="56DD0EC5" w14:textId="77777777" w:rsidR="00CD03FD" w:rsidRDefault="00CD03FD">
      <w:pPr>
        <w:rPr>
          <w:rFonts w:hint="eastAsia"/>
        </w:rPr>
      </w:pPr>
    </w:p>
    <w:p w14:paraId="1BE2CF92" w14:textId="77777777" w:rsidR="00CD03FD" w:rsidRDefault="00CD03FD">
      <w:pPr>
        <w:rPr>
          <w:rFonts w:hint="eastAsia"/>
        </w:rPr>
      </w:pPr>
    </w:p>
    <w:p w14:paraId="60FA6B59" w14:textId="77777777" w:rsidR="00CD03FD" w:rsidRDefault="00CD03FD">
      <w:pPr>
        <w:rPr>
          <w:rFonts w:hint="eastAsia"/>
        </w:rPr>
      </w:pPr>
      <w:r>
        <w:rPr>
          <w:rFonts w:hint="eastAsia"/>
        </w:rPr>
        <w:t>预判的方法与工具</w:t>
      </w:r>
    </w:p>
    <w:p w14:paraId="34A0F6A3" w14:textId="77777777" w:rsidR="00CD03FD" w:rsidRDefault="00CD03FD">
      <w:pPr>
        <w:rPr>
          <w:rFonts w:hint="eastAsia"/>
        </w:rPr>
      </w:pPr>
      <w:r>
        <w:rPr>
          <w:rFonts w:hint="eastAsia"/>
        </w:rPr>
        <w:t>有效的预判通常需要借助一系列方法和工具。数据分析是其中的关键一环，通过对历史数据的深入挖掘，可以发现潜在的模式和规律。利用人工智能和机器学习技术，也大大提高了预判的准确性。这些技术能够处理海量的数据，并从中提取有价值的信息，帮助企业和个人作出更加明智的决策。</w:t>
      </w:r>
    </w:p>
    <w:p w14:paraId="2EB91A14" w14:textId="77777777" w:rsidR="00CD03FD" w:rsidRDefault="00CD03FD">
      <w:pPr>
        <w:rPr>
          <w:rFonts w:hint="eastAsia"/>
        </w:rPr>
      </w:pPr>
    </w:p>
    <w:p w14:paraId="042923AC" w14:textId="77777777" w:rsidR="00CD03FD" w:rsidRDefault="00CD03FD">
      <w:pPr>
        <w:rPr>
          <w:rFonts w:hint="eastAsia"/>
        </w:rPr>
      </w:pPr>
    </w:p>
    <w:p w14:paraId="6B9BDDB0" w14:textId="77777777" w:rsidR="00CD03FD" w:rsidRDefault="00CD03FD">
      <w:pPr>
        <w:rPr>
          <w:rFonts w:hint="eastAsia"/>
        </w:rPr>
      </w:pPr>
      <w:r>
        <w:rPr>
          <w:rFonts w:hint="eastAsia"/>
        </w:rPr>
        <w:t>预判的挑战与限制</w:t>
      </w:r>
    </w:p>
    <w:p w14:paraId="4671DF15" w14:textId="77777777" w:rsidR="00CD03FD" w:rsidRDefault="00CD03FD">
      <w:pPr>
        <w:rPr>
          <w:rFonts w:hint="eastAsia"/>
        </w:rPr>
      </w:pPr>
      <w:r>
        <w:rPr>
          <w:rFonts w:hint="eastAsia"/>
        </w:rPr>
        <w:t>尽管预判具有巨大潜力，但它并非毫无挑战。预判的质量高度依赖于所使用数据的准确性和完整性。如果输入的数据存在偏差或错误，那么得出的预判最后的总结也很可能会偏离实际。外部环境的变化速度越来越快，使得长期预判变得更加困难。预判总是伴随着一定的不确定性，即使是最先进的技术和最严谨的方法也无法保证100%的准确性。</w:t>
      </w:r>
    </w:p>
    <w:p w14:paraId="1171CBAA" w14:textId="77777777" w:rsidR="00CD03FD" w:rsidRDefault="00CD03FD">
      <w:pPr>
        <w:rPr>
          <w:rFonts w:hint="eastAsia"/>
        </w:rPr>
      </w:pPr>
    </w:p>
    <w:p w14:paraId="5088610D" w14:textId="77777777" w:rsidR="00CD03FD" w:rsidRDefault="00CD03FD">
      <w:pPr>
        <w:rPr>
          <w:rFonts w:hint="eastAsia"/>
        </w:rPr>
      </w:pPr>
    </w:p>
    <w:p w14:paraId="6A117B47" w14:textId="77777777" w:rsidR="00CD03FD" w:rsidRDefault="00CD03FD">
      <w:pPr>
        <w:rPr>
          <w:rFonts w:hint="eastAsia"/>
        </w:rPr>
      </w:pPr>
      <w:r>
        <w:rPr>
          <w:rFonts w:hint="eastAsia"/>
        </w:rPr>
        <w:t>预判的应用实例</w:t>
      </w:r>
    </w:p>
    <w:p w14:paraId="66C671DD" w14:textId="77777777" w:rsidR="00CD03FD" w:rsidRDefault="00CD03FD">
      <w:pPr>
        <w:rPr>
          <w:rFonts w:hint="eastAsia"/>
        </w:rPr>
      </w:pPr>
      <w:r>
        <w:rPr>
          <w:rFonts w:hint="eastAsia"/>
        </w:rPr>
        <w:t>预判在现实世界中有许多成功的应用案例。比如，在供应链管理中，企业可以通过预判市场需求来优化库存水平，避免过量库存或缺货现象的发生。又如，在公共卫生领域，专家们利用疾病传播模型来预判疫情发展趋势，从而制定有效的防控措施。这些实例展示了预判不仅仅是理论上的概念，更是解决实际问题的有效手段。</w:t>
      </w:r>
    </w:p>
    <w:p w14:paraId="50F5A11B" w14:textId="77777777" w:rsidR="00CD03FD" w:rsidRDefault="00CD03FD">
      <w:pPr>
        <w:rPr>
          <w:rFonts w:hint="eastAsia"/>
        </w:rPr>
      </w:pPr>
    </w:p>
    <w:p w14:paraId="36792D9C" w14:textId="77777777" w:rsidR="00CD03FD" w:rsidRDefault="00CD03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1F7B68" w14:textId="7A2D49E7" w:rsidR="002A511E" w:rsidRDefault="002A511E"/>
    <w:sectPr w:rsidR="002A51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11E"/>
    <w:rsid w:val="002A511E"/>
    <w:rsid w:val="00B13A47"/>
    <w:rsid w:val="00CD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DED175-3153-4E72-9ECA-54BC53C3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51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51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51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51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51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51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51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51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51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51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51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51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51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51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51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51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51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51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51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51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51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51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51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51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51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51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51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51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51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2025-08-12T13:43:00Z</dcterms:created>
  <dcterms:modified xsi:type="dcterms:W3CDTF">2025-08-12T13:43:00Z</dcterms:modified>
</cp:coreProperties>
</file>