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19C0" w14:textId="77777777" w:rsidR="00060B18" w:rsidRDefault="00060B18">
      <w:pPr>
        <w:rPr>
          <w:rFonts w:hint="eastAsia"/>
        </w:rPr>
      </w:pPr>
      <w:r>
        <w:rPr>
          <w:rFonts w:hint="eastAsia"/>
        </w:rPr>
        <w:t>晕车的拼音怎么说</w:t>
      </w:r>
    </w:p>
    <w:p w14:paraId="5D04118E" w14:textId="77777777" w:rsidR="00060B18" w:rsidRDefault="00060B18">
      <w:pPr>
        <w:rPr>
          <w:rFonts w:hint="eastAsia"/>
        </w:rPr>
      </w:pPr>
      <w:r>
        <w:rPr>
          <w:rFonts w:hint="eastAsia"/>
        </w:rPr>
        <w:t>“晕车”的拼音是“yùn chē”。其中，“晕”读作第四声“yùn”，表示头晕、恶心的意思；“车”读作第一声“chē”，指的是交通工具中的汽车、公交车等。合起来，“yùn chē”就是指在乘坐车辆过程中，由于身体感受到的运动与视觉所见不一致，导致大脑产生混乱信号而引发的一系列不适症状。</w:t>
      </w:r>
    </w:p>
    <w:p w14:paraId="41AE402C" w14:textId="77777777" w:rsidR="00060B18" w:rsidRDefault="00060B18">
      <w:pPr>
        <w:rPr>
          <w:rFonts w:hint="eastAsia"/>
        </w:rPr>
      </w:pPr>
    </w:p>
    <w:p w14:paraId="4A0777BD" w14:textId="77777777" w:rsidR="00060B18" w:rsidRDefault="00060B18">
      <w:pPr>
        <w:rPr>
          <w:rFonts w:hint="eastAsia"/>
        </w:rPr>
      </w:pPr>
    </w:p>
    <w:p w14:paraId="007CD4E0" w14:textId="77777777" w:rsidR="00060B18" w:rsidRDefault="00060B18">
      <w:pPr>
        <w:rPr>
          <w:rFonts w:hint="eastAsia"/>
        </w:rPr>
      </w:pPr>
      <w:r>
        <w:rPr>
          <w:rFonts w:hint="eastAsia"/>
        </w:rPr>
        <w:t>什么是晕车</w:t>
      </w:r>
    </w:p>
    <w:p w14:paraId="230740FD" w14:textId="77777777" w:rsidR="00060B18" w:rsidRDefault="00060B18">
      <w:pPr>
        <w:rPr>
          <w:rFonts w:hint="eastAsia"/>
        </w:rPr>
      </w:pPr>
      <w:r>
        <w:rPr>
          <w:rFonts w:hint="eastAsia"/>
        </w:rPr>
        <w:t>晕车是一种常见的运动病，医学上称为“运动性眩晕”或“前庭系统紊乱”。它通常发生在乘坐汽车、船只、飞机或其他移动交通工具时。晕车的主要症状包括头晕、恶心、呕吐、出冷汗、面色苍白、注意力不集中等。儿童和老年人更容易出现晕车现象，女性的发病率也略高于男性。</w:t>
      </w:r>
    </w:p>
    <w:p w14:paraId="1ED7216F" w14:textId="77777777" w:rsidR="00060B18" w:rsidRDefault="00060B18">
      <w:pPr>
        <w:rPr>
          <w:rFonts w:hint="eastAsia"/>
        </w:rPr>
      </w:pPr>
    </w:p>
    <w:p w14:paraId="7D32408A" w14:textId="77777777" w:rsidR="00060B18" w:rsidRDefault="00060B18">
      <w:pPr>
        <w:rPr>
          <w:rFonts w:hint="eastAsia"/>
        </w:rPr>
      </w:pPr>
    </w:p>
    <w:p w14:paraId="1C990283" w14:textId="77777777" w:rsidR="00060B18" w:rsidRDefault="00060B18">
      <w:pPr>
        <w:rPr>
          <w:rFonts w:hint="eastAsia"/>
        </w:rPr>
      </w:pPr>
      <w:r>
        <w:rPr>
          <w:rFonts w:hint="eastAsia"/>
        </w:rPr>
        <w:t>晕车的原因</w:t>
      </w:r>
    </w:p>
    <w:p w14:paraId="2B117076" w14:textId="77777777" w:rsidR="00060B18" w:rsidRDefault="00060B18">
      <w:pPr>
        <w:rPr>
          <w:rFonts w:hint="eastAsia"/>
        </w:rPr>
      </w:pPr>
      <w:r>
        <w:rPr>
          <w:rFonts w:hint="eastAsia"/>
        </w:rPr>
        <w:t>晕车的发生主要是由于人体的前庭系统（位于内耳）与视觉系统接收到的信息不一致所致。当我们坐在车内时，眼睛看到的是相对静止的车厢内部环境，而内耳的前庭器官却感知到了车辆的加速、减速和转弯等运动状态。这种信息冲突会导致大脑处理困难，从而引发晕车反应。</w:t>
      </w:r>
    </w:p>
    <w:p w14:paraId="3BE4BF8B" w14:textId="77777777" w:rsidR="00060B18" w:rsidRDefault="00060B18">
      <w:pPr>
        <w:rPr>
          <w:rFonts w:hint="eastAsia"/>
        </w:rPr>
      </w:pPr>
    </w:p>
    <w:p w14:paraId="5B152C76" w14:textId="77777777" w:rsidR="00060B18" w:rsidRDefault="00060B18">
      <w:pPr>
        <w:rPr>
          <w:rFonts w:hint="eastAsia"/>
        </w:rPr>
      </w:pPr>
    </w:p>
    <w:p w14:paraId="7870AF91" w14:textId="77777777" w:rsidR="00060B18" w:rsidRDefault="00060B18">
      <w:pPr>
        <w:rPr>
          <w:rFonts w:hint="eastAsia"/>
        </w:rPr>
      </w:pPr>
      <w:r>
        <w:rPr>
          <w:rFonts w:hint="eastAsia"/>
        </w:rPr>
        <w:t>如何预防晕车</w:t>
      </w:r>
    </w:p>
    <w:p w14:paraId="1D806692" w14:textId="77777777" w:rsidR="00060B18" w:rsidRDefault="00060B18">
      <w:pPr>
        <w:rPr>
          <w:rFonts w:hint="eastAsia"/>
        </w:rPr>
      </w:pPr>
      <w:r>
        <w:rPr>
          <w:rFonts w:hint="eastAsia"/>
        </w:rPr>
        <w:t>为了减轻或避免晕车带来的不适，可以采取一些有效的预防措施。例如，在乘车前避免进食过饱或食用油腻食物；选择靠窗座位，以便观察到车外景物变化，帮助大脑协调感官信息；尽量选择车辆行驶平稳的时间段出行；使用晕车贴或服用防晕车药物等。</w:t>
      </w:r>
    </w:p>
    <w:p w14:paraId="2B8C482C" w14:textId="77777777" w:rsidR="00060B18" w:rsidRDefault="00060B18">
      <w:pPr>
        <w:rPr>
          <w:rFonts w:hint="eastAsia"/>
        </w:rPr>
      </w:pPr>
    </w:p>
    <w:p w14:paraId="4DB3CC4F" w14:textId="77777777" w:rsidR="00060B18" w:rsidRDefault="00060B18">
      <w:pPr>
        <w:rPr>
          <w:rFonts w:hint="eastAsia"/>
        </w:rPr>
      </w:pPr>
    </w:p>
    <w:p w14:paraId="0FCA29C6" w14:textId="77777777" w:rsidR="00060B18" w:rsidRDefault="00060B18">
      <w:pPr>
        <w:rPr>
          <w:rFonts w:hint="eastAsia"/>
        </w:rPr>
      </w:pPr>
      <w:r>
        <w:rPr>
          <w:rFonts w:hint="eastAsia"/>
        </w:rPr>
        <w:t>晕车后的护理</w:t>
      </w:r>
    </w:p>
    <w:p w14:paraId="03FE3467" w14:textId="77777777" w:rsidR="00060B18" w:rsidRDefault="00060B18">
      <w:pPr>
        <w:rPr>
          <w:rFonts w:hint="eastAsia"/>
        </w:rPr>
      </w:pPr>
      <w:r>
        <w:rPr>
          <w:rFonts w:hint="eastAsia"/>
        </w:rPr>
        <w:t>如果已经发生了晕车，应及时休息并补充水分。保持空气流通，避免继续暴露在诱发晕车的环境中。轻微的晕车症状通常在下车后不久便会自行缓解。若症状严重或持续</w:t>
      </w:r>
      <w:r>
        <w:rPr>
          <w:rFonts w:hint="eastAsia"/>
        </w:rPr>
        <w:lastRenderedPageBreak/>
        <w:t>时间较长，建议及时就医，以排除其他可能的健康问题。</w:t>
      </w:r>
    </w:p>
    <w:p w14:paraId="39D36EDE" w14:textId="77777777" w:rsidR="00060B18" w:rsidRDefault="00060B18">
      <w:pPr>
        <w:rPr>
          <w:rFonts w:hint="eastAsia"/>
        </w:rPr>
      </w:pPr>
    </w:p>
    <w:p w14:paraId="64079707" w14:textId="77777777" w:rsidR="00060B18" w:rsidRDefault="00060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56AFD" w14:textId="7F51110A" w:rsidR="00FF353C" w:rsidRDefault="00FF353C"/>
    <w:sectPr w:rsidR="00FF3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3C"/>
    <w:rsid w:val="00060B18"/>
    <w:rsid w:val="00B13A47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D6F3D-200F-4C8D-A725-19524EF7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