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2526" w14:textId="77777777" w:rsidR="005F6A2F" w:rsidRDefault="005F6A2F">
      <w:pPr>
        <w:rPr>
          <w:rFonts w:hint="eastAsia"/>
        </w:rPr>
      </w:pPr>
      <w:r>
        <w:rPr>
          <w:rFonts w:hint="eastAsia"/>
        </w:rPr>
        <w:t>园林艺术的瑰宝（yuán lín yì shù de guī bǎo）</w:t>
      </w:r>
    </w:p>
    <w:p w14:paraId="1B013BE2" w14:textId="77777777" w:rsidR="005F6A2F" w:rsidRDefault="005F6A2F">
      <w:pPr>
        <w:rPr>
          <w:rFonts w:hint="eastAsia"/>
        </w:rPr>
      </w:pPr>
      <w:r>
        <w:rPr>
          <w:rFonts w:hint="eastAsia"/>
        </w:rPr>
        <w:t>中国古典园林以其独特的设计哲学和精湛的艺术表现，成为世界园林史上的一颗璀璨明珠。这些园林不仅是中国古代文化的重要组成部分，也是中国古代社会、经济、文化和自然环境相互融合的产物。</w:t>
      </w:r>
    </w:p>
    <w:p w14:paraId="092ABC23" w14:textId="77777777" w:rsidR="005F6A2F" w:rsidRDefault="005F6A2F">
      <w:pPr>
        <w:rPr>
          <w:rFonts w:hint="eastAsia"/>
        </w:rPr>
      </w:pPr>
    </w:p>
    <w:p w14:paraId="1BED65D9" w14:textId="77777777" w:rsidR="005F6A2F" w:rsidRDefault="005F6A2F">
      <w:pPr>
        <w:rPr>
          <w:rFonts w:hint="eastAsia"/>
        </w:rPr>
      </w:pPr>
    </w:p>
    <w:p w14:paraId="4015877B" w14:textId="77777777" w:rsidR="005F6A2F" w:rsidRDefault="005F6A2F">
      <w:pPr>
        <w:rPr>
          <w:rFonts w:hint="eastAsia"/>
        </w:rPr>
      </w:pPr>
      <w:r>
        <w:rPr>
          <w:rFonts w:hint="eastAsia"/>
        </w:rPr>
        <w:t>历史渊源与发展</w:t>
      </w:r>
    </w:p>
    <w:p w14:paraId="76967A33" w14:textId="77777777" w:rsidR="005F6A2F" w:rsidRDefault="005F6A2F">
      <w:pPr>
        <w:rPr>
          <w:rFonts w:hint="eastAsia"/>
        </w:rPr>
      </w:pPr>
      <w:r>
        <w:rPr>
          <w:rFonts w:hint="eastAsia"/>
        </w:rPr>
        <w:t>中国古代园林的历史可以追溯到公元前11世纪的西周时期。随着时间的推移，从汉代的皇家园林到明清时期的私家园林，中国的园林艺术经历了漫长的发展过程，并逐渐形成了独特的风格。宋代以后，园林艺术达到了鼎盛时期，不仅在规模上有所扩展，在设计理念和技术应用上也有了质的飞跃。</w:t>
      </w:r>
    </w:p>
    <w:p w14:paraId="380DC596" w14:textId="77777777" w:rsidR="005F6A2F" w:rsidRDefault="005F6A2F">
      <w:pPr>
        <w:rPr>
          <w:rFonts w:hint="eastAsia"/>
        </w:rPr>
      </w:pPr>
    </w:p>
    <w:p w14:paraId="5CBEEA06" w14:textId="77777777" w:rsidR="005F6A2F" w:rsidRDefault="005F6A2F">
      <w:pPr>
        <w:rPr>
          <w:rFonts w:hint="eastAsia"/>
        </w:rPr>
      </w:pPr>
    </w:p>
    <w:p w14:paraId="582ABDD6" w14:textId="77777777" w:rsidR="005F6A2F" w:rsidRDefault="005F6A2F">
      <w:pPr>
        <w:rPr>
          <w:rFonts w:hint="eastAsia"/>
        </w:rPr>
      </w:pPr>
      <w:r>
        <w:rPr>
          <w:rFonts w:hint="eastAsia"/>
        </w:rPr>
        <w:t>设计理念与特点</w:t>
      </w:r>
    </w:p>
    <w:p w14:paraId="6FD28546" w14:textId="77777777" w:rsidR="005F6A2F" w:rsidRDefault="005F6A2F">
      <w:pPr>
        <w:rPr>
          <w:rFonts w:hint="eastAsia"/>
        </w:rPr>
      </w:pPr>
      <w:r>
        <w:rPr>
          <w:rFonts w:hint="eastAsia"/>
        </w:rPr>
        <w:t>中国古典园林强调“虽由人作，宛自天开”的理念，即人工建造的园林应当模仿自然、融入自然，达到一种和谐统一的美感。设计师们通过精心布局山水、植物、建筑等元素，营造出既具观赏性又有实用价值的空间。园林中常采用借景、对景、障景等手法，使有限的空间产生无限的变化和深远的意境。</w:t>
      </w:r>
    </w:p>
    <w:p w14:paraId="5E4A618D" w14:textId="77777777" w:rsidR="005F6A2F" w:rsidRDefault="005F6A2F">
      <w:pPr>
        <w:rPr>
          <w:rFonts w:hint="eastAsia"/>
        </w:rPr>
      </w:pPr>
    </w:p>
    <w:p w14:paraId="5586AEA2" w14:textId="77777777" w:rsidR="005F6A2F" w:rsidRDefault="005F6A2F">
      <w:pPr>
        <w:rPr>
          <w:rFonts w:hint="eastAsia"/>
        </w:rPr>
      </w:pPr>
    </w:p>
    <w:p w14:paraId="65A3676A" w14:textId="77777777" w:rsidR="005F6A2F" w:rsidRDefault="005F6A2F">
      <w:pPr>
        <w:rPr>
          <w:rFonts w:hint="eastAsia"/>
        </w:rPr>
      </w:pPr>
      <w:r>
        <w:rPr>
          <w:rFonts w:hint="eastAsia"/>
        </w:rPr>
        <w:t>著名园林实例</w:t>
      </w:r>
    </w:p>
    <w:p w14:paraId="6C11290A" w14:textId="77777777" w:rsidR="005F6A2F" w:rsidRDefault="005F6A2F">
      <w:pPr>
        <w:rPr>
          <w:rFonts w:hint="eastAsia"/>
        </w:rPr>
      </w:pPr>
      <w:r>
        <w:rPr>
          <w:rFonts w:hint="eastAsia"/>
        </w:rPr>
        <w:t>苏州的拙政园、留园、网师园等都是中国古典园林中的佼佼者。其中，拙政园以其精巧的设计和丰富的文化底蕴闻名于世，被誉为“中国园林之母”。而留园则以其精致的布局和细腻的手法著称，是研究江南园林艺术不可或缺的实物资料。这些园林不仅是艺术作品，更是历史的见证，它们承载着深厚的文化内涵和历史记忆。</w:t>
      </w:r>
    </w:p>
    <w:p w14:paraId="2DE48749" w14:textId="77777777" w:rsidR="005F6A2F" w:rsidRDefault="005F6A2F">
      <w:pPr>
        <w:rPr>
          <w:rFonts w:hint="eastAsia"/>
        </w:rPr>
      </w:pPr>
    </w:p>
    <w:p w14:paraId="73C59CBD" w14:textId="77777777" w:rsidR="005F6A2F" w:rsidRDefault="005F6A2F">
      <w:pPr>
        <w:rPr>
          <w:rFonts w:hint="eastAsia"/>
        </w:rPr>
      </w:pPr>
    </w:p>
    <w:p w14:paraId="46F5B562" w14:textId="77777777" w:rsidR="005F6A2F" w:rsidRDefault="005F6A2F">
      <w:pPr>
        <w:rPr>
          <w:rFonts w:hint="eastAsia"/>
        </w:rPr>
      </w:pPr>
      <w:r>
        <w:rPr>
          <w:rFonts w:hint="eastAsia"/>
        </w:rPr>
        <w:t>现代意义与保护</w:t>
      </w:r>
    </w:p>
    <w:p w14:paraId="338A9C84" w14:textId="77777777" w:rsidR="005F6A2F" w:rsidRDefault="005F6A2F">
      <w:pPr>
        <w:rPr>
          <w:rFonts w:hint="eastAsia"/>
        </w:rPr>
      </w:pPr>
      <w:r>
        <w:rPr>
          <w:rFonts w:hint="eastAsia"/>
        </w:rPr>
        <w:t>随着现代社会的发展，中国古典园林面临着新的挑战和机遇。一方面，城市化进程加快使得许多古老园林面临被破坏的风险；另一方面，越来越多的人开始重视文化遗产的保护工作。如何在保持传统特色的同时进行创新和发展，成为中国古典园林面临的重要课题。通过科学合理的保护措施和有效的管理机制，我们有信心让这些园林艺术的瑰宝继续闪耀光芒。</w:t>
      </w:r>
    </w:p>
    <w:p w14:paraId="7DF50189" w14:textId="77777777" w:rsidR="005F6A2F" w:rsidRDefault="005F6A2F">
      <w:pPr>
        <w:rPr>
          <w:rFonts w:hint="eastAsia"/>
        </w:rPr>
      </w:pPr>
    </w:p>
    <w:p w14:paraId="77D26733" w14:textId="77777777" w:rsidR="005F6A2F" w:rsidRDefault="005F6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872C" w14:textId="3B48EDAA" w:rsidR="005214A2" w:rsidRDefault="005214A2"/>
    <w:sectPr w:rsidR="00521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A2"/>
    <w:rsid w:val="005214A2"/>
    <w:rsid w:val="005F6A2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36B0-B006-43A7-966A-9FDD122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