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9617" w14:textId="77777777" w:rsidR="00013B8E" w:rsidRDefault="00013B8E">
      <w:pPr>
        <w:rPr>
          <w:rFonts w:hint="eastAsia"/>
        </w:rPr>
      </w:pPr>
      <w:r>
        <w:rPr>
          <w:rFonts w:hint="eastAsia"/>
        </w:rPr>
        <w:t>郑州拼写地名</w:t>
      </w:r>
    </w:p>
    <w:p w14:paraId="45C7F218" w14:textId="77777777" w:rsidR="00013B8E" w:rsidRDefault="00013B8E">
      <w:pPr>
        <w:rPr>
          <w:rFonts w:hint="eastAsia"/>
        </w:rPr>
      </w:pPr>
      <w:r>
        <w:rPr>
          <w:rFonts w:hint="eastAsia"/>
        </w:rPr>
        <w:t>郑州，作为河南省的省会城市，不仅是一个具有悠久历史和灿烂文化的地方，同时也是一个在现代经济发展中占据重要位置的城市。当我们谈论到“郑州拼写地名”，实际上是指对郑州市及其下辖区域名称的准确拼写和理解。这不仅仅是简单的文字游戏，更涉及到地方文化的传播以及对外交流的有效性。</w:t>
      </w:r>
    </w:p>
    <w:p w14:paraId="57D99E2C" w14:textId="77777777" w:rsidR="00013B8E" w:rsidRDefault="00013B8E">
      <w:pPr>
        <w:rPr>
          <w:rFonts w:hint="eastAsia"/>
        </w:rPr>
      </w:pPr>
    </w:p>
    <w:p w14:paraId="5877577B" w14:textId="77777777" w:rsidR="00013B8E" w:rsidRDefault="00013B8E">
      <w:pPr>
        <w:rPr>
          <w:rFonts w:hint="eastAsia"/>
        </w:rPr>
      </w:pPr>
    </w:p>
    <w:p w14:paraId="149AD7AA" w14:textId="77777777" w:rsidR="00013B8E" w:rsidRDefault="00013B8E">
      <w:pPr>
        <w:rPr>
          <w:rFonts w:hint="eastAsia"/>
        </w:rPr>
      </w:pPr>
      <w:r>
        <w:rPr>
          <w:rFonts w:hint="eastAsia"/>
        </w:rPr>
        <w:t>历史文化背景下的地名拼写</w:t>
      </w:r>
    </w:p>
    <w:p w14:paraId="6B5DD11C" w14:textId="77777777" w:rsidR="00013B8E" w:rsidRDefault="00013B8E">
      <w:pPr>
        <w:rPr>
          <w:rFonts w:hint="eastAsia"/>
        </w:rPr>
      </w:pPr>
      <w:r>
        <w:rPr>
          <w:rFonts w:hint="eastAsia"/>
        </w:rPr>
        <w:t>郑州地区的历史可以追溯至公元前21世纪的夏朝时期，拥有3600多年的建城史。许多地名承载着丰富的历史文化信息，比如二七区的名字来源于纪念1923年京汉铁路工人大罢工（也称为二七大罢工）。正确拼写这些地名，有助于保留并传承这份珍贵的文化遗产。对于当地居民来说，这些地名是身份认同的重要组成部分；对于外地游客而言，则是了解这座城市深厚文化底蕴的一扇窗户。</w:t>
      </w:r>
    </w:p>
    <w:p w14:paraId="7CE1D5DD" w14:textId="77777777" w:rsidR="00013B8E" w:rsidRDefault="00013B8E">
      <w:pPr>
        <w:rPr>
          <w:rFonts w:hint="eastAsia"/>
        </w:rPr>
      </w:pPr>
    </w:p>
    <w:p w14:paraId="038CEB44" w14:textId="77777777" w:rsidR="00013B8E" w:rsidRDefault="00013B8E">
      <w:pPr>
        <w:rPr>
          <w:rFonts w:hint="eastAsia"/>
        </w:rPr>
      </w:pPr>
    </w:p>
    <w:p w14:paraId="7F409A50" w14:textId="77777777" w:rsidR="00013B8E" w:rsidRDefault="00013B8E">
      <w:pPr>
        <w:rPr>
          <w:rFonts w:hint="eastAsia"/>
        </w:rPr>
      </w:pPr>
      <w:r>
        <w:rPr>
          <w:rFonts w:hint="eastAsia"/>
        </w:rPr>
        <w:t>地理与行政区划中的地名拼写</w:t>
      </w:r>
    </w:p>
    <w:p w14:paraId="2897274C" w14:textId="77777777" w:rsidR="00013B8E" w:rsidRDefault="00013B8E">
      <w:pPr>
        <w:rPr>
          <w:rFonts w:hint="eastAsia"/>
        </w:rPr>
      </w:pPr>
      <w:r>
        <w:rPr>
          <w:rFonts w:hint="eastAsia"/>
        </w:rPr>
        <w:t>从地理角度看，郑州地处中国中部、黄河下游南岸，是全国重要的交通枢纽之一。其下辖六个市辖区（中原区、二七区、管城回族区、金水区、上街区、惠济区）、五个县级市（巩义市、新郑市、登封市、荥阳市、中牟县）及一个县（新密市）。每个地方都有其独特的名称，正确的拼写对于官方文件处理、地图标注、旅游指南编写等方面都至关重要。</w:t>
      </w:r>
    </w:p>
    <w:p w14:paraId="1B6D15B6" w14:textId="77777777" w:rsidR="00013B8E" w:rsidRDefault="00013B8E">
      <w:pPr>
        <w:rPr>
          <w:rFonts w:hint="eastAsia"/>
        </w:rPr>
      </w:pPr>
    </w:p>
    <w:p w14:paraId="24F07D71" w14:textId="77777777" w:rsidR="00013B8E" w:rsidRDefault="00013B8E">
      <w:pPr>
        <w:rPr>
          <w:rFonts w:hint="eastAsia"/>
        </w:rPr>
      </w:pPr>
    </w:p>
    <w:p w14:paraId="17232B2C" w14:textId="77777777" w:rsidR="00013B8E" w:rsidRDefault="00013B8E">
      <w:pPr>
        <w:rPr>
          <w:rFonts w:hint="eastAsia"/>
        </w:rPr>
      </w:pPr>
      <w:r>
        <w:rPr>
          <w:rFonts w:hint="eastAsia"/>
        </w:rPr>
        <w:t>现代科技助力地名拼写准确性</w:t>
      </w:r>
    </w:p>
    <w:p w14:paraId="0359B128" w14:textId="77777777" w:rsidR="00013B8E" w:rsidRDefault="00013B8E">
      <w:pPr>
        <w:rPr>
          <w:rFonts w:hint="eastAsia"/>
        </w:rPr>
      </w:pPr>
      <w:r>
        <w:rPr>
          <w:rFonts w:hint="eastAsia"/>
        </w:rPr>
        <w:t>随着信息技术的发展，尤其是互联网技术的进步，人们获取和分享信息变得更加便捷。在线地图服务如百度地图、高德地图等，为用户提供精确的地名搜索最后的总结，极大地提高了地名拼写的准确性。社交媒体平台也为地名文化传播提供了新的途径，让更多人能够了解到郑州及其周边地区的独特魅力。</w:t>
      </w:r>
    </w:p>
    <w:p w14:paraId="201798FF" w14:textId="77777777" w:rsidR="00013B8E" w:rsidRDefault="00013B8E">
      <w:pPr>
        <w:rPr>
          <w:rFonts w:hint="eastAsia"/>
        </w:rPr>
      </w:pPr>
    </w:p>
    <w:p w14:paraId="111323D2" w14:textId="77777777" w:rsidR="00013B8E" w:rsidRDefault="00013B8E">
      <w:pPr>
        <w:rPr>
          <w:rFonts w:hint="eastAsia"/>
        </w:rPr>
      </w:pPr>
    </w:p>
    <w:p w14:paraId="32497EC7" w14:textId="77777777" w:rsidR="00013B8E" w:rsidRDefault="00013B8E">
      <w:pPr>
        <w:rPr>
          <w:rFonts w:hint="eastAsia"/>
        </w:rPr>
      </w:pPr>
      <w:r>
        <w:rPr>
          <w:rFonts w:hint="eastAsia"/>
        </w:rPr>
        <w:t>促进文化交流与理解的重要性</w:t>
      </w:r>
    </w:p>
    <w:p w14:paraId="4A2A2D8A" w14:textId="77777777" w:rsidR="00013B8E" w:rsidRDefault="00013B8E">
      <w:pPr>
        <w:rPr>
          <w:rFonts w:hint="eastAsia"/>
        </w:rPr>
      </w:pPr>
      <w:r>
        <w:rPr>
          <w:rFonts w:hint="eastAsia"/>
        </w:rPr>
        <w:t>在全球化的今天，“郑州拼写地名”的准确性和普及度不仅仅关系到本地民众的生活便利性，也影响着国际友人对中国中部地区文化的认知与理解。通过举办文化节、展览等活动，可以让更多的人了解并记住这些美丽而富有意义的地名，从而加深对中国文化的兴趣与热爱。这也促进了不同文化之间的交流与融合，为构建人类命运共同体贡献了一份力量。</w:t>
      </w:r>
    </w:p>
    <w:p w14:paraId="6489620E" w14:textId="77777777" w:rsidR="00013B8E" w:rsidRDefault="00013B8E">
      <w:pPr>
        <w:rPr>
          <w:rFonts w:hint="eastAsia"/>
        </w:rPr>
      </w:pPr>
    </w:p>
    <w:p w14:paraId="24C1DAC0" w14:textId="77777777" w:rsidR="00013B8E" w:rsidRDefault="00013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DAF7D" w14:textId="05839A44" w:rsidR="00456F98" w:rsidRDefault="00456F98"/>
    <w:sectPr w:rsidR="0045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98"/>
    <w:rsid w:val="00013B8E"/>
    <w:rsid w:val="00456F9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4ACF6-4A87-485A-A786-BB947BD8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