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D3CB" w14:textId="77777777" w:rsidR="00763C47" w:rsidRDefault="00763C47">
      <w:pPr>
        <w:rPr>
          <w:rFonts w:hint="eastAsia"/>
        </w:rPr>
      </w:pPr>
      <w:r>
        <w:rPr>
          <w:rFonts w:hint="eastAsia"/>
        </w:rPr>
        <w:t>直言不讳的拼音</w:t>
      </w:r>
    </w:p>
    <w:p w14:paraId="54D58059" w14:textId="77777777" w:rsidR="00763C47" w:rsidRDefault="00763C47">
      <w:pPr>
        <w:rPr>
          <w:rFonts w:hint="eastAsia"/>
        </w:rPr>
      </w:pPr>
      <w:r>
        <w:rPr>
          <w:rFonts w:hint="eastAsia"/>
        </w:rPr>
        <w:t>直言不讳，这个成语的拼音是“zhí yán bù huì”。它是指一个人说话直接，毫不隐瞒自己的观点和想法。无论是在日常交流还是在更正式的场合中，能够做到直言不讳的人往往给人留下坦率、真诚的印象。</w:t>
      </w:r>
    </w:p>
    <w:p w14:paraId="1248749E" w14:textId="77777777" w:rsidR="00763C47" w:rsidRDefault="00763C47">
      <w:pPr>
        <w:rPr>
          <w:rFonts w:hint="eastAsia"/>
        </w:rPr>
      </w:pPr>
    </w:p>
    <w:p w14:paraId="4104445E" w14:textId="77777777" w:rsidR="00763C47" w:rsidRDefault="00763C47">
      <w:pPr>
        <w:rPr>
          <w:rFonts w:hint="eastAsia"/>
        </w:rPr>
      </w:pPr>
    </w:p>
    <w:p w14:paraId="62509A8D" w14:textId="77777777" w:rsidR="00763C47" w:rsidRDefault="00763C47">
      <w:pPr>
        <w:rPr>
          <w:rFonts w:hint="eastAsia"/>
        </w:rPr>
      </w:pPr>
      <w:r>
        <w:rPr>
          <w:rFonts w:hint="eastAsia"/>
        </w:rPr>
        <w:t>历史渊源</w:t>
      </w:r>
    </w:p>
    <w:p w14:paraId="1FB1D64A" w14:textId="77777777" w:rsidR="00763C47" w:rsidRDefault="00763C47">
      <w:pPr>
        <w:rPr>
          <w:rFonts w:hint="eastAsia"/>
        </w:rPr>
      </w:pPr>
      <w:r>
        <w:rPr>
          <w:rFonts w:hint="eastAsia"/>
        </w:rPr>
        <w:t>直言不讳这一成语源自古代中国。在那个时代，能够向君主或其他权贵直言进谏被视为一种美德，同时也是一种挑战。历史上不乏因直言不讳而名垂青史的人物，他们不顾个人安危，勇于表达真实的想法，以期达到纠正错误、改善治理的目的。这种精神在中国文化中得到了广泛的推崇。</w:t>
      </w:r>
    </w:p>
    <w:p w14:paraId="56145828" w14:textId="77777777" w:rsidR="00763C47" w:rsidRDefault="00763C47">
      <w:pPr>
        <w:rPr>
          <w:rFonts w:hint="eastAsia"/>
        </w:rPr>
      </w:pPr>
    </w:p>
    <w:p w14:paraId="01D1C8B8" w14:textId="77777777" w:rsidR="00763C47" w:rsidRDefault="00763C47">
      <w:pPr>
        <w:rPr>
          <w:rFonts w:hint="eastAsia"/>
        </w:rPr>
      </w:pPr>
    </w:p>
    <w:p w14:paraId="7A62871D" w14:textId="77777777" w:rsidR="00763C47" w:rsidRDefault="00763C4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28B2799" w14:textId="77777777" w:rsidR="00763C47" w:rsidRDefault="00763C47">
      <w:pPr>
        <w:rPr>
          <w:rFonts w:hint="eastAsia"/>
        </w:rPr>
      </w:pPr>
      <w:r>
        <w:rPr>
          <w:rFonts w:hint="eastAsia"/>
        </w:rPr>
        <w:t>在现代社会，直言不讳同样具有重要的价值。无论是职场环境、学术讨论还是家庭内部，开放和诚实的沟通都是解决问题、增进理解的关键。然而，在实际操作中，要做到这一点并不总是容易的。人们可能会因为害怕冒犯他人或担心遭到报复而选择保持沉默。因此，培养一种支持和鼓励直言不讳的文化显得尤为重要。</w:t>
      </w:r>
    </w:p>
    <w:p w14:paraId="38CA40E4" w14:textId="77777777" w:rsidR="00763C47" w:rsidRDefault="00763C47">
      <w:pPr>
        <w:rPr>
          <w:rFonts w:hint="eastAsia"/>
        </w:rPr>
      </w:pPr>
    </w:p>
    <w:p w14:paraId="1F4F153E" w14:textId="77777777" w:rsidR="00763C47" w:rsidRDefault="00763C47">
      <w:pPr>
        <w:rPr>
          <w:rFonts w:hint="eastAsia"/>
        </w:rPr>
      </w:pPr>
    </w:p>
    <w:p w14:paraId="59B544E5" w14:textId="77777777" w:rsidR="00763C47" w:rsidRDefault="00763C47">
      <w:pPr>
        <w:rPr>
          <w:rFonts w:hint="eastAsia"/>
        </w:rPr>
      </w:pPr>
      <w:r>
        <w:rPr>
          <w:rFonts w:hint="eastAsia"/>
        </w:rPr>
        <w:t>直言不讳与礼貌之间的平衡</w:t>
      </w:r>
    </w:p>
    <w:p w14:paraId="54C3C0B7" w14:textId="77777777" w:rsidR="00763C47" w:rsidRDefault="00763C47">
      <w:pPr>
        <w:rPr>
          <w:rFonts w:hint="eastAsia"/>
        </w:rPr>
      </w:pPr>
      <w:r>
        <w:rPr>
          <w:rFonts w:hint="eastAsia"/>
        </w:rPr>
        <w:t>虽然直言不讳强调的是坦诚和直接，但这并不意味着可以无视他人的感受。找到直言不讳与礼貌之间的平衡点是一项挑战。一方面，我们需要敢于表达自己的真实想法；另一方面，也应注意方式方法，确保不会无意间伤害到别人。通过练习和经验积累，我们可以逐渐掌握如何在不同情境下恰当地表达自己。</w:t>
      </w:r>
    </w:p>
    <w:p w14:paraId="463701F6" w14:textId="77777777" w:rsidR="00763C47" w:rsidRDefault="00763C47">
      <w:pPr>
        <w:rPr>
          <w:rFonts w:hint="eastAsia"/>
        </w:rPr>
      </w:pPr>
    </w:p>
    <w:p w14:paraId="57D696F6" w14:textId="77777777" w:rsidR="00763C47" w:rsidRDefault="00763C47">
      <w:pPr>
        <w:rPr>
          <w:rFonts w:hint="eastAsia"/>
        </w:rPr>
      </w:pPr>
    </w:p>
    <w:p w14:paraId="2D4E2F7E" w14:textId="77777777" w:rsidR="00763C47" w:rsidRDefault="00763C47">
      <w:pPr>
        <w:rPr>
          <w:rFonts w:hint="eastAsia"/>
        </w:rPr>
      </w:pPr>
      <w:r>
        <w:rPr>
          <w:rFonts w:hint="eastAsia"/>
        </w:rPr>
        <w:t>最后的总结</w:t>
      </w:r>
    </w:p>
    <w:p w14:paraId="079A2DAD" w14:textId="77777777" w:rsidR="00763C47" w:rsidRDefault="00763C47">
      <w:pPr>
        <w:rPr>
          <w:rFonts w:hint="eastAsia"/>
        </w:rPr>
      </w:pPr>
      <w:r>
        <w:rPr>
          <w:rFonts w:hint="eastAsia"/>
        </w:rPr>
        <w:t>直言不讳不仅是一个关于如何表达自己的问题，它还涉及到我们如何看待他人以及如何构建健康的人际关系。在一个鼓励开放对话的社会里，每个人都有责任贡献自己的力量，促进更加透明和信任的交流环境。让我们在日常生活和工作中实践直言不讳的精神，共同营造一个更加真诚和包容的世界。</w:t>
      </w:r>
    </w:p>
    <w:p w14:paraId="12E56E4B" w14:textId="77777777" w:rsidR="00763C47" w:rsidRDefault="00763C47">
      <w:pPr>
        <w:rPr>
          <w:rFonts w:hint="eastAsia"/>
        </w:rPr>
      </w:pPr>
    </w:p>
    <w:p w14:paraId="4A3E9F9B" w14:textId="77777777" w:rsidR="00763C47" w:rsidRDefault="00763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5A20D" w14:textId="06C4E2D4" w:rsidR="00CF2D04" w:rsidRDefault="00CF2D04"/>
    <w:sectPr w:rsidR="00CF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04"/>
    <w:rsid w:val="00763C47"/>
    <w:rsid w:val="00996B25"/>
    <w:rsid w:val="00C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9C5AB-AC3C-44CA-80BA-D7A3B51C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