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ACA44" w14:textId="77777777" w:rsidR="00B6211C" w:rsidRDefault="00B6211C">
      <w:pPr>
        <w:rPr>
          <w:rFonts w:hint="eastAsia"/>
        </w:rPr>
      </w:pPr>
      <w:r>
        <w:rPr>
          <w:rFonts w:hint="eastAsia"/>
        </w:rPr>
        <w:t>Yǔpī de Pīnyīn</w:t>
      </w:r>
    </w:p>
    <w:p w14:paraId="25C6DDEB" w14:textId="77777777" w:rsidR="00B6211C" w:rsidRDefault="00B6211C">
      <w:pPr>
        <w:rPr>
          <w:rFonts w:hint="eastAsia"/>
        </w:rPr>
      </w:pPr>
      <w:r>
        <w:rPr>
          <w:rFonts w:hint="eastAsia"/>
        </w:rPr>
        <w:t>语批，这个词语可能对许多人来说并不熟悉。实际上，“语批”是语言学领域中的一个专业术语，指的是对话语或文本进行分析和评价的过程。在汉语中，“语批”的拼音为“yǔ pī”。通过了解和学习语批，我们可以更好地理解语言的结构、功能以及其背后的文化和社会意义。</w:t>
      </w:r>
    </w:p>
    <w:p w14:paraId="792A34A2" w14:textId="77777777" w:rsidR="00B6211C" w:rsidRDefault="00B6211C">
      <w:pPr>
        <w:rPr>
          <w:rFonts w:hint="eastAsia"/>
        </w:rPr>
      </w:pPr>
    </w:p>
    <w:p w14:paraId="16E9C6FE" w14:textId="77777777" w:rsidR="00B6211C" w:rsidRDefault="00B6211C">
      <w:pPr>
        <w:rPr>
          <w:rFonts w:hint="eastAsia"/>
        </w:rPr>
      </w:pPr>
    </w:p>
    <w:p w14:paraId="532A5139" w14:textId="77777777" w:rsidR="00B6211C" w:rsidRDefault="00B6211C">
      <w:pPr>
        <w:rPr>
          <w:rFonts w:hint="eastAsia"/>
        </w:rPr>
      </w:pPr>
      <w:r>
        <w:rPr>
          <w:rFonts w:hint="eastAsia"/>
        </w:rPr>
        <w:t>语批的重要性</w:t>
      </w:r>
    </w:p>
    <w:p w14:paraId="012962EC" w14:textId="77777777" w:rsidR="00B6211C" w:rsidRDefault="00B6211C">
      <w:pPr>
        <w:rPr>
          <w:rFonts w:hint="eastAsia"/>
        </w:rPr>
      </w:pPr>
      <w:r>
        <w:rPr>
          <w:rFonts w:hint="eastAsia"/>
        </w:rPr>
        <w:t>语批不仅仅是一个学术概念，它在我们的日常生活中也扮演着至关重要的角色。通过对语言使用的细致分析，我们能够更深入地理解他人意图，提高沟通效率。语批也是教育领域的一个重要工具，教师可以通过对学生作文的语言批改，帮助他们提升写作能力。因此，掌握语批技巧对于任何人来说都是非常有价值的。</w:t>
      </w:r>
    </w:p>
    <w:p w14:paraId="31D514B5" w14:textId="77777777" w:rsidR="00B6211C" w:rsidRDefault="00B6211C">
      <w:pPr>
        <w:rPr>
          <w:rFonts w:hint="eastAsia"/>
        </w:rPr>
      </w:pPr>
    </w:p>
    <w:p w14:paraId="4163EC57" w14:textId="77777777" w:rsidR="00B6211C" w:rsidRDefault="00B6211C">
      <w:pPr>
        <w:rPr>
          <w:rFonts w:hint="eastAsia"/>
        </w:rPr>
      </w:pPr>
    </w:p>
    <w:p w14:paraId="78C5AE2A" w14:textId="77777777" w:rsidR="00B6211C" w:rsidRDefault="00B6211C">
      <w:pPr>
        <w:rPr>
          <w:rFonts w:hint="eastAsia"/>
        </w:rPr>
      </w:pPr>
      <w:r>
        <w:rPr>
          <w:rFonts w:hint="eastAsia"/>
        </w:rPr>
        <w:t>语批的基本方法</w:t>
      </w:r>
    </w:p>
    <w:p w14:paraId="64B20067" w14:textId="77777777" w:rsidR="00B6211C" w:rsidRDefault="00B6211C">
      <w:pPr>
        <w:rPr>
          <w:rFonts w:hint="eastAsia"/>
        </w:rPr>
      </w:pPr>
      <w:r>
        <w:rPr>
          <w:rFonts w:hint="eastAsia"/>
        </w:rPr>
        <w:t>进行有效的语批评析需要一定的技巧和方法。要仔细阅读并理解待分析的文本内容。接着，从词汇选择、句子结构、篇章组织等多个角度出发，评估文本的语言质量。在这个过程中，还需要考虑作者的写作目的和受众特点，以便做出更加准确的评价。通过不断练习这些方法，任何人都可以成为语言批改的高手。</w:t>
      </w:r>
    </w:p>
    <w:p w14:paraId="2473326E" w14:textId="77777777" w:rsidR="00B6211C" w:rsidRDefault="00B6211C">
      <w:pPr>
        <w:rPr>
          <w:rFonts w:hint="eastAsia"/>
        </w:rPr>
      </w:pPr>
    </w:p>
    <w:p w14:paraId="4563A8F3" w14:textId="77777777" w:rsidR="00B6211C" w:rsidRDefault="00B6211C">
      <w:pPr>
        <w:rPr>
          <w:rFonts w:hint="eastAsia"/>
        </w:rPr>
      </w:pPr>
    </w:p>
    <w:p w14:paraId="32D466E2" w14:textId="77777777" w:rsidR="00B6211C" w:rsidRDefault="00B6211C">
      <w:pPr>
        <w:rPr>
          <w:rFonts w:hint="eastAsia"/>
        </w:rPr>
      </w:pPr>
      <w:r>
        <w:rPr>
          <w:rFonts w:hint="eastAsia"/>
        </w:rPr>
        <w:t>语批的应用场景</w:t>
      </w:r>
    </w:p>
    <w:p w14:paraId="48FC896D" w14:textId="77777777" w:rsidR="00B6211C" w:rsidRDefault="00B6211C">
      <w:pPr>
        <w:rPr>
          <w:rFonts w:hint="eastAsia"/>
        </w:rPr>
      </w:pPr>
      <w:r>
        <w:rPr>
          <w:rFonts w:hint="eastAsia"/>
        </w:rPr>
        <w:t>语批的应用非常广泛，不仅限于学术研究。在新闻编辑、广告创作、社交媒体管理等领域，语批都发挥着不可替代的作用。例如，在新闻报道中，编辑们经常需要对稿件进行严格的语言审查，以确保信息的准确性与表达的恰当性。同样地，广告创作者也会利用语批来优化文案，使其更具吸引力。而在个人层面，学习语批可以帮助我们更好地表达自己，增强社交能力。</w:t>
      </w:r>
    </w:p>
    <w:p w14:paraId="4026DDF9" w14:textId="77777777" w:rsidR="00B6211C" w:rsidRDefault="00B6211C">
      <w:pPr>
        <w:rPr>
          <w:rFonts w:hint="eastAsia"/>
        </w:rPr>
      </w:pPr>
    </w:p>
    <w:p w14:paraId="5F4E7265" w14:textId="77777777" w:rsidR="00B6211C" w:rsidRDefault="00B6211C">
      <w:pPr>
        <w:rPr>
          <w:rFonts w:hint="eastAsia"/>
        </w:rPr>
      </w:pPr>
    </w:p>
    <w:p w14:paraId="6A834969" w14:textId="77777777" w:rsidR="00B6211C" w:rsidRDefault="00B6211C">
      <w:pPr>
        <w:rPr>
          <w:rFonts w:hint="eastAsia"/>
        </w:rPr>
      </w:pPr>
      <w:r>
        <w:rPr>
          <w:rFonts w:hint="eastAsia"/>
        </w:rPr>
        <w:t>如何提升语批技能</w:t>
      </w:r>
    </w:p>
    <w:p w14:paraId="2A19B042" w14:textId="77777777" w:rsidR="00B6211C" w:rsidRDefault="00B6211C">
      <w:pPr>
        <w:rPr>
          <w:rFonts w:hint="eastAsia"/>
        </w:rPr>
      </w:pPr>
      <w:r>
        <w:rPr>
          <w:rFonts w:hint="eastAsia"/>
        </w:rPr>
        <w:t>想要提升自己的语批技能，除了理论学习外，实践也是不可或缺的一部分。可以从日常生活中的小事做起，比如尝试对朋友的微信朋友圈文案进行非正式的语批，或是参与在线论坛上的讨论，并注意观察他人的语言使用习惯。多读一些优秀的文学作品，学习其中的语言运用技巧，也是提高语批水平的有效途径之一。只要保持好奇心和学习的热情，就能不断提升自己的语批能力。</w:t>
      </w:r>
    </w:p>
    <w:p w14:paraId="23D7E7CB" w14:textId="77777777" w:rsidR="00B6211C" w:rsidRDefault="00B6211C">
      <w:pPr>
        <w:rPr>
          <w:rFonts w:hint="eastAsia"/>
        </w:rPr>
      </w:pPr>
    </w:p>
    <w:p w14:paraId="486544F5" w14:textId="77777777" w:rsidR="00B6211C" w:rsidRDefault="00B621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5B5421" w14:textId="2CE42B7E" w:rsidR="000059A7" w:rsidRDefault="000059A7"/>
    <w:sectPr w:rsidR="000059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9A7"/>
    <w:rsid w:val="000059A7"/>
    <w:rsid w:val="00B6211C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247D6B-026D-45FB-8EAA-F7C223E6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59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9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9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9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9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9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9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9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9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59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59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59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59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59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59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59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59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59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5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59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59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5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59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59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59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59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59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59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