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7FE2" w14:textId="77777777" w:rsidR="00686941" w:rsidRDefault="00686941">
      <w:pPr>
        <w:rPr>
          <w:rFonts w:hint="eastAsia"/>
        </w:rPr>
      </w:pPr>
      <w:r>
        <w:rPr>
          <w:rFonts w:hint="eastAsia"/>
        </w:rPr>
        <w:t>游船的拼音是什么</w:t>
      </w:r>
    </w:p>
    <w:p w14:paraId="112BA3C1" w14:textId="77777777" w:rsidR="00686941" w:rsidRDefault="00686941">
      <w:pPr>
        <w:rPr>
          <w:rFonts w:hint="eastAsia"/>
        </w:rPr>
      </w:pPr>
      <w:r>
        <w:rPr>
          <w:rFonts w:hint="eastAsia"/>
        </w:rPr>
        <w:t>游船，作为水上旅游和休闲活动的重要载体，在中国各地的湖泊、河流以及海滨城市中随处可见。它的拼音是“yóu chuán”。其中，“游”字代表了游玩、游览的意思，而“船”则是指各种类型的水上交通工具。这个词语及其拼音不仅体现了汉语语言文化的丰富性，也反映了人们对自然景观的喜爱以及对美好生活的向往。</w:t>
      </w:r>
    </w:p>
    <w:p w14:paraId="7A50242A" w14:textId="77777777" w:rsidR="00686941" w:rsidRDefault="00686941">
      <w:pPr>
        <w:rPr>
          <w:rFonts w:hint="eastAsia"/>
        </w:rPr>
      </w:pPr>
    </w:p>
    <w:p w14:paraId="5E94DA19" w14:textId="77777777" w:rsidR="00686941" w:rsidRDefault="00686941">
      <w:pPr>
        <w:rPr>
          <w:rFonts w:hint="eastAsia"/>
        </w:rPr>
      </w:pPr>
    </w:p>
    <w:p w14:paraId="35730794" w14:textId="77777777" w:rsidR="00686941" w:rsidRDefault="00686941">
      <w:pPr>
        <w:rPr>
          <w:rFonts w:hint="eastAsia"/>
        </w:rPr>
      </w:pPr>
      <w:r>
        <w:rPr>
          <w:rFonts w:hint="eastAsia"/>
        </w:rPr>
        <w:t>游船的历史与发展</w:t>
      </w:r>
    </w:p>
    <w:p w14:paraId="1D8DDD6A" w14:textId="77777777" w:rsidR="00686941" w:rsidRDefault="00686941">
      <w:pPr>
        <w:rPr>
          <w:rFonts w:hint="eastAsia"/>
        </w:rPr>
      </w:pPr>
      <w:r>
        <w:rPr>
          <w:rFonts w:hint="eastAsia"/>
        </w:rPr>
        <w:t>游船的历史可以追溯到古代，当时的船只主要用于运输货物和人们日常出行。随着社会的发展和经济的进步，游船逐渐成为一种重要的旅游工具。特别是在宋代以后，随着园林艺术的发展，许多私人庭院开始建造小型的人工湖，并在湖面上设置精致的小船供主人及宾客游玩赏景。到了现代社会，游船的设计与功能日益多样化，从传统的木质帆船发展到现在的豪华游轮，既满足了人们的娱乐需求，也成为推动地方旅游业发展的重要力量。</w:t>
      </w:r>
    </w:p>
    <w:p w14:paraId="0AF2A509" w14:textId="77777777" w:rsidR="00686941" w:rsidRDefault="00686941">
      <w:pPr>
        <w:rPr>
          <w:rFonts w:hint="eastAsia"/>
        </w:rPr>
      </w:pPr>
    </w:p>
    <w:p w14:paraId="5C40BB7B" w14:textId="77777777" w:rsidR="00686941" w:rsidRDefault="00686941">
      <w:pPr>
        <w:rPr>
          <w:rFonts w:hint="eastAsia"/>
        </w:rPr>
      </w:pPr>
    </w:p>
    <w:p w14:paraId="5909F619" w14:textId="77777777" w:rsidR="00686941" w:rsidRDefault="00686941">
      <w:pPr>
        <w:rPr>
          <w:rFonts w:hint="eastAsia"/>
        </w:rPr>
      </w:pPr>
      <w:r>
        <w:rPr>
          <w:rFonts w:hint="eastAsia"/>
        </w:rPr>
        <w:t>现代游船的种类与用途</w:t>
      </w:r>
    </w:p>
    <w:p w14:paraId="0AB6BE47" w14:textId="77777777" w:rsidR="00686941" w:rsidRDefault="00686941">
      <w:pPr>
        <w:rPr>
          <w:rFonts w:hint="eastAsia"/>
        </w:rPr>
      </w:pPr>
      <w:r>
        <w:rPr>
          <w:rFonts w:hint="eastAsia"/>
        </w:rPr>
        <w:t>游船种类繁多，包括但不限于观光船、快艇、帆船等。观光船通常用于大型水域的游览，让游客能够近距离欣赏水边风光；快艇则以其高速行驶的特点吸引追求刺激体验的年轻人；帆船更多地出现在海上或大湖上，因其优雅的姿态和依靠风力航行的独特方式受到航海爱好者的喜爱。还有一些专门为特殊场合设计的游船，如婚礼游船、商务宴请游船等，为人们提供了更多元化的选择。</w:t>
      </w:r>
    </w:p>
    <w:p w14:paraId="7FC40BA8" w14:textId="77777777" w:rsidR="00686941" w:rsidRDefault="00686941">
      <w:pPr>
        <w:rPr>
          <w:rFonts w:hint="eastAsia"/>
        </w:rPr>
      </w:pPr>
    </w:p>
    <w:p w14:paraId="6454AF7A" w14:textId="77777777" w:rsidR="00686941" w:rsidRDefault="00686941">
      <w:pPr>
        <w:rPr>
          <w:rFonts w:hint="eastAsia"/>
        </w:rPr>
      </w:pPr>
    </w:p>
    <w:p w14:paraId="72F3427C" w14:textId="77777777" w:rsidR="00686941" w:rsidRDefault="00686941">
      <w:pPr>
        <w:rPr>
          <w:rFonts w:hint="eastAsia"/>
        </w:rPr>
      </w:pPr>
      <w:r>
        <w:rPr>
          <w:rFonts w:hint="eastAsia"/>
        </w:rPr>
        <w:t>游船文化与地域特色</w:t>
      </w:r>
    </w:p>
    <w:p w14:paraId="3966DE74" w14:textId="77777777" w:rsidR="00686941" w:rsidRDefault="00686941">
      <w:pPr>
        <w:rPr>
          <w:rFonts w:hint="eastAsia"/>
        </w:rPr>
      </w:pPr>
      <w:r>
        <w:rPr>
          <w:rFonts w:hint="eastAsia"/>
        </w:rPr>
        <w:t>不同地区的游船文化和形式各有千秋。例如，杭州西湖上的游船小巧玲珑，与周围的山水景色相得益彰；桂林漓江的竹筏漂流则充满了田园诗意，让人仿佛置身于一幅水墨画之中；而在长江三峡，乘坐豪华游轮顺流而下，既能领略壮丽的峡谷风光，又能感受到悠久的历史文化底蕴。这些独特的游船体验不仅丰富了中国的旅游资源，也促进了当地文化的传播和发展。</w:t>
      </w:r>
    </w:p>
    <w:p w14:paraId="15B74196" w14:textId="77777777" w:rsidR="00686941" w:rsidRDefault="00686941">
      <w:pPr>
        <w:rPr>
          <w:rFonts w:hint="eastAsia"/>
        </w:rPr>
      </w:pPr>
    </w:p>
    <w:p w14:paraId="06BA1B71" w14:textId="77777777" w:rsidR="00686941" w:rsidRDefault="00686941">
      <w:pPr>
        <w:rPr>
          <w:rFonts w:hint="eastAsia"/>
        </w:rPr>
      </w:pPr>
    </w:p>
    <w:p w14:paraId="2E4F9618" w14:textId="77777777" w:rsidR="00686941" w:rsidRDefault="00686941">
      <w:pPr>
        <w:rPr>
          <w:rFonts w:hint="eastAsia"/>
        </w:rPr>
      </w:pPr>
      <w:r>
        <w:rPr>
          <w:rFonts w:hint="eastAsia"/>
        </w:rPr>
        <w:t>最后的总结</w:t>
      </w:r>
    </w:p>
    <w:p w14:paraId="6600DD3E" w14:textId="77777777" w:rsidR="00686941" w:rsidRDefault="00686941">
      <w:pPr>
        <w:rPr>
          <w:rFonts w:hint="eastAsia"/>
        </w:rPr>
      </w:pPr>
      <w:r>
        <w:rPr>
          <w:rFonts w:hint="eastAsia"/>
        </w:rPr>
        <w:t>“yóu chuán”不仅是两个简单的汉字组合，它背后蕴含着深厚的文化底蕴和历史故事。无论是作为一种交通工具还是旅游产品，游船都在不断地演变和发展中扮演着重要角色。未来，随着科技的进步和社会的发展，我们有理由相信，游船将以更加新颖的形式出现，继续书写属于它的辉煌篇章。</w:t>
      </w:r>
    </w:p>
    <w:p w14:paraId="5BC6D2C1" w14:textId="77777777" w:rsidR="00686941" w:rsidRDefault="00686941">
      <w:pPr>
        <w:rPr>
          <w:rFonts w:hint="eastAsia"/>
        </w:rPr>
      </w:pPr>
    </w:p>
    <w:p w14:paraId="32CF34AB" w14:textId="77777777" w:rsidR="00686941" w:rsidRDefault="00686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B473A" w14:textId="75901053" w:rsidR="001D093D" w:rsidRDefault="001D093D"/>
    <w:sectPr w:rsidR="001D0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D"/>
    <w:rsid w:val="001D093D"/>
    <w:rsid w:val="0068694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AD49C-9214-457C-B93F-25FC458E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