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62A2E" w14:textId="77777777" w:rsidR="0075499C" w:rsidRDefault="0075499C">
      <w:pPr>
        <w:rPr>
          <w:rFonts w:hint="eastAsia"/>
        </w:rPr>
      </w:pPr>
      <w:r>
        <w:rPr>
          <w:rFonts w:hint="eastAsia"/>
        </w:rPr>
        <w:t>yóu zǐ yín de pīn yīn</w:t>
      </w:r>
    </w:p>
    <w:p w14:paraId="28BD47BD" w14:textId="77777777" w:rsidR="0075499C" w:rsidRDefault="0075499C">
      <w:pPr>
        <w:rPr>
          <w:rFonts w:hint="eastAsia"/>
        </w:rPr>
      </w:pPr>
      <w:r>
        <w:rPr>
          <w:rFonts w:hint="eastAsia"/>
        </w:rPr>
        <w:t>《游子吟》是唐代诗人孟郊创作的一首五言古诗，以其深情的笔触描绘了母爱的伟大与细腻。这首诗不仅在文学上具有极高的艺术价值，同时也因其朗朗上口的语言和真挚的情感而广为流传。为了更好地理解和欣赏这首诗，我们可以通过拼音来学习其发音，尤其是对于初学者或非汉语母语者来说，这是一种非常有效的学习方式。</w:t>
      </w:r>
    </w:p>
    <w:p w14:paraId="4337FDA9" w14:textId="77777777" w:rsidR="0075499C" w:rsidRDefault="0075499C">
      <w:pPr>
        <w:rPr>
          <w:rFonts w:hint="eastAsia"/>
        </w:rPr>
      </w:pPr>
    </w:p>
    <w:p w14:paraId="04BB0DE1" w14:textId="77777777" w:rsidR="0075499C" w:rsidRDefault="0075499C">
      <w:pPr>
        <w:rPr>
          <w:rFonts w:hint="eastAsia"/>
        </w:rPr>
      </w:pPr>
    </w:p>
    <w:p w14:paraId="6363AB77" w14:textId="77777777" w:rsidR="0075499C" w:rsidRDefault="0075499C">
      <w:pPr>
        <w:rPr>
          <w:rFonts w:hint="eastAsia"/>
        </w:rPr>
      </w:pPr>
      <w:r>
        <w:rPr>
          <w:rFonts w:hint="eastAsia"/>
        </w:rPr>
        <w:t>yì shù měi gǎn yǔ qíng gǎn biǎo dá</w:t>
      </w:r>
    </w:p>
    <w:p w14:paraId="14F1529C" w14:textId="77777777" w:rsidR="0075499C" w:rsidRDefault="0075499C">
      <w:pPr>
        <w:rPr>
          <w:rFonts w:hint="eastAsia"/>
        </w:rPr>
      </w:pPr>
      <w:r>
        <w:rPr>
          <w:rFonts w:hint="eastAsia"/>
        </w:rPr>
        <w:t>《游子吟》通过简单的语言传达了深刻的情感。诗中“慈母手中线，游子身上衣”这两句，用母亲手中的针线比喻对远行孩子的牵挂与关怀。这种情感表达不仅让人动容，也展现了中华传统文化中家庭观念的重要性。通过拼音标注，我们可以更准确地读出这些句子，感受其中蕴含的情感力量。</w:t>
      </w:r>
    </w:p>
    <w:p w14:paraId="1A0116CD" w14:textId="77777777" w:rsidR="0075499C" w:rsidRDefault="0075499C">
      <w:pPr>
        <w:rPr>
          <w:rFonts w:hint="eastAsia"/>
        </w:rPr>
      </w:pPr>
    </w:p>
    <w:p w14:paraId="0E3EFD76" w14:textId="77777777" w:rsidR="0075499C" w:rsidRDefault="0075499C">
      <w:pPr>
        <w:rPr>
          <w:rFonts w:hint="eastAsia"/>
        </w:rPr>
      </w:pPr>
    </w:p>
    <w:p w14:paraId="6B6E9AD2" w14:textId="77777777" w:rsidR="0075499C" w:rsidRDefault="0075499C">
      <w:pPr>
        <w:rPr>
          <w:rFonts w:hint="eastAsia"/>
        </w:rPr>
      </w:pPr>
      <w:r>
        <w:rPr>
          <w:rFonts w:hint="eastAsia"/>
        </w:rPr>
        <w:t>pīn yīn bǎng zhù xué xí yǔ chuán bō</w:t>
      </w:r>
    </w:p>
    <w:p w14:paraId="471BD4E3" w14:textId="77777777" w:rsidR="0075499C" w:rsidRDefault="0075499C">
      <w:pPr>
        <w:rPr>
          <w:rFonts w:hint="eastAsia"/>
        </w:rPr>
      </w:pPr>
      <w:r>
        <w:rPr>
          <w:rFonts w:hint="eastAsia"/>
        </w:rPr>
        <w:t>对于不熟悉汉字的人来说，拼音是一种非常实用的工具。它可以帮助读者正确发音，并理解诗句的意思。例如，“谁言寸草心，报得三春晖”这句诗，如果配上拼音“shuí yán cùn cǎo xīn, bào dé sān chūn huī”，便能让更多人轻松掌握其发音和含义。这种形式不仅有助于个人学习，也为诗歌在全球范围内的传播提供了便利。</w:t>
      </w:r>
    </w:p>
    <w:p w14:paraId="7DEC0AEF" w14:textId="77777777" w:rsidR="0075499C" w:rsidRDefault="0075499C">
      <w:pPr>
        <w:rPr>
          <w:rFonts w:hint="eastAsia"/>
        </w:rPr>
      </w:pPr>
    </w:p>
    <w:p w14:paraId="516BF1F7" w14:textId="77777777" w:rsidR="0075499C" w:rsidRDefault="0075499C">
      <w:pPr>
        <w:rPr>
          <w:rFonts w:hint="eastAsia"/>
        </w:rPr>
      </w:pPr>
    </w:p>
    <w:p w14:paraId="4EFDA8C1" w14:textId="77777777" w:rsidR="0075499C" w:rsidRDefault="0075499C">
      <w:pPr>
        <w:rPr>
          <w:rFonts w:hint="eastAsia"/>
        </w:rPr>
      </w:pPr>
      <w:r>
        <w:rPr>
          <w:rFonts w:hint="eastAsia"/>
        </w:rPr>
        <w:t>shī gē de jià zhí yǔ yì yì</w:t>
      </w:r>
    </w:p>
    <w:p w14:paraId="5278D106" w14:textId="77777777" w:rsidR="0075499C" w:rsidRDefault="0075499C">
      <w:pPr>
        <w:rPr>
          <w:rFonts w:hint="eastAsia"/>
        </w:rPr>
      </w:pPr>
      <w:r>
        <w:rPr>
          <w:rFonts w:hint="eastAsia"/>
        </w:rPr>
        <w:t>《游子吟》不仅仅是一首描写亲情的诗，它还反映了人类共同的情感体验——无论身处何方，家人的爱总是最温暖的支持。通过拼音的形式，这首诗能够跨越语言障碍，触及更多心灵。无论是孩子还是成年人，都能从中感受到母爱的伟大与无私。</w:t>
      </w:r>
    </w:p>
    <w:p w14:paraId="5AEC338A" w14:textId="77777777" w:rsidR="0075499C" w:rsidRDefault="0075499C">
      <w:pPr>
        <w:rPr>
          <w:rFonts w:hint="eastAsia"/>
        </w:rPr>
      </w:pPr>
    </w:p>
    <w:p w14:paraId="45709681" w14:textId="77777777" w:rsidR="0075499C" w:rsidRDefault="0075499C">
      <w:pPr>
        <w:rPr>
          <w:rFonts w:hint="eastAsia"/>
        </w:rPr>
      </w:pPr>
    </w:p>
    <w:p w14:paraId="4B26832F" w14:textId="77777777" w:rsidR="0075499C" w:rsidRDefault="0075499C">
      <w:pPr>
        <w:rPr>
          <w:rFonts w:hint="eastAsia"/>
        </w:rPr>
      </w:pPr>
      <w:r>
        <w:rPr>
          <w:rFonts w:hint="eastAsia"/>
        </w:rPr>
        <w:t>jié yǔ</w:t>
      </w:r>
    </w:p>
    <w:p w14:paraId="7B20F6B8" w14:textId="77777777" w:rsidR="0075499C" w:rsidRDefault="0075499C">
      <w:pPr>
        <w:rPr>
          <w:rFonts w:hint="eastAsia"/>
        </w:rPr>
      </w:pPr>
      <w:r>
        <w:rPr>
          <w:rFonts w:hint="eastAsia"/>
        </w:rPr>
        <w:t>《游子吟》是一部充满情感的艺术作品，而拼音则为其传播和学习提供了重要帮助。通过这种方式，更多人可以深入了解这首诗的魅力，并从中获得感动与启发。希望每一位读者都能用心体会这首诗所传递的深意，感受那份来自母亲的温暖与关爱。</w:t>
      </w:r>
    </w:p>
    <w:p w14:paraId="0862AA76" w14:textId="77777777" w:rsidR="0075499C" w:rsidRDefault="0075499C">
      <w:pPr>
        <w:rPr>
          <w:rFonts w:hint="eastAsia"/>
        </w:rPr>
      </w:pPr>
    </w:p>
    <w:p w14:paraId="3B302F90" w14:textId="77777777" w:rsidR="0075499C" w:rsidRDefault="007549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CF22C8" w14:textId="4C3227DD" w:rsidR="00562797" w:rsidRDefault="00562797"/>
    <w:sectPr w:rsidR="005627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797"/>
    <w:rsid w:val="00562797"/>
    <w:rsid w:val="00616C08"/>
    <w:rsid w:val="0075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81D600-A728-416C-894B-3CC5C96AE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27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27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27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27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27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27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27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27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27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27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27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27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27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27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27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27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27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27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27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27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27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27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27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27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27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27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27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27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27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2025-07-20T04:48:00Z</dcterms:created>
  <dcterms:modified xsi:type="dcterms:W3CDTF">2025-07-20T04:49:00Z</dcterms:modified>
</cp:coreProperties>
</file>