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5621F" w14:textId="77777777" w:rsidR="00DF5250" w:rsidRDefault="00DF5250">
      <w:pPr>
        <w:rPr>
          <w:rFonts w:hint="eastAsia"/>
        </w:rPr>
      </w:pPr>
      <w:r>
        <w:rPr>
          <w:rFonts w:hint="eastAsia"/>
        </w:rPr>
        <w:t>游子吟怎么读拼音</w:t>
      </w:r>
    </w:p>
    <w:p w14:paraId="1C9C84CF" w14:textId="77777777" w:rsidR="00DF5250" w:rsidRDefault="00DF5250">
      <w:pPr>
        <w:rPr>
          <w:rFonts w:hint="eastAsia"/>
        </w:rPr>
      </w:pPr>
      <w:r>
        <w:rPr>
          <w:rFonts w:hint="eastAsia"/>
        </w:rPr>
        <w:t>《游子吟》是一首脍炙人口的唐诗，作者是唐代诗人孟郊。这首诗以朴实的语言表达了母爱的深情与伟大，是中国文学史上歌颂亲情的代表作之一。对于初学者来说，掌握《游子吟》的正确拼音，有助于更好地理解诗意和朗读节奏。</w:t>
      </w:r>
    </w:p>
    <w:p w14:paraId="76F562EC" w14:textId="77777777" w:rsidR="00DF5250" w:rsidRDefault="00DF5250">
      <w:pPr>
        <w:rPr>
          <w:rFonts w:hint="eastAsia"/>
        </w:rPr>
      </w:pPr>
    </w:p>
    <w:p w14:paraId="576965CC" w14:textId="77777777" w:rsidR="00DF5250" w:rsidRDefault="00DF5250">
      <w:pPr>
        <w:rPr>
          <w:rFonts w:hint="eastAsia"/>
        </w:rPr>
      </w:pPr>
    </w:p>
    <w:p w14:paraId="3B9CE03F" w14:textId="77777777" w:rsidR="00DF5250" w:rsidRDefault="00DF5250">
      <w:pPr>
        <w:rPr>
          <w:rFonts w:hint="eastAsia"/>
        </w:rPr>
      </w:pPr>
      <w:r>
        <w:rPr>
          <w:rFonts w:hint="eastAsia"/>
        </w:rPr>
        <w:t>全诗内容及拼音标注</w:t>
      </w:r>
    </w:p>
    <w:p w14:paraId="00D7DE10" w14:textId="77777777" w:rsidR="00DF5250" w:rsidRDefault="00DF5250">
      <w:pPr>
        <w:rPr>
          <w:rFonts w:hint="eastAsia"/>
        </w:rPr>
      </w:pPr>
      <w:r>
        <w:rPr>
          <w:rFonts w:hint="eastAsia"/>
        </w:rPr>
        <w:t>《游子吟》的全文如下：</w:t>
      </w:r>
    </w:p>
    <w:p w14:paraId="5911BB85" w14:textId="77777777" w:rsidR="00DF5250" w:rsidRDefault="00DF5250">
      <w:pPr>
        <w:rPr>
          <w:rFonts w:hint="eastAsia"/>
        </w:rPr>
      </w:pPr>
    </w:p>
    <w:p w14:paraId="5E784D45" w14:textId="77777777" w:rsidR="00DF5250" w:rsidRDefault="00DF5250">
      <w:pPr>
        <w:rPr>
          <w:rFonts w:hint="eastAsia"/>
        </w:rPr>
      </w:pPr>
    </w:p>
    <w:p w14:paraId="581A0C23" w14:textId="77777777" w:rsidR="00DF5250" w:rsidRDefault="00DF5250">
      <w:pPr>
        <w:rPr>
          <w:rFonts w:hint="eastAsia"/>
        </w:rPr>
      </w:pPr>
      <w:r>
        <w:rPr>
          <w:rFonts w:hint="eastAsia"/>
        </w:rPr>
        <w:t>慈母手中线，游子身上衣。</w:t>
      </w:r>
    </w:p>
    <w:p w14:paraId="7C29B688" w14:textId="77777777" w:rsidR="00DF5250" w:rsidRDefault="00DF5250">
      <w:pPr>
        <w:rPr>
          <w:rFonts w:hint="eastAsia"/>
        </w:rPr>
      </w:pPr>
    </w:p>
    <w:p w14:paraId="795E7CBB" w14:textId="77777777" w:rsidR="00DF5250" w:rsidRDefault="00DF5250">
      <w:pPr>
        <w:rPr>
          <w:rFonts w:hint="eastAsia"/>
        </w:rPr>
      </w:pPr>
      <w:r>
        <w:rPr>
          <w:rFonts w:hint="eastAsia"/>
        </w:rPr>
        <w:t>临行密密缝，意恐迟迟归。</w:t>
      </w:r>
    </w:p>
    <w:p w14:paraId="1F98C60D" w14:textId="77777777" w:rsidR="00DF5250" w:rsidRDefault="00DF5250">
      <w:pPr>
        <w:rPr>
          <w:rFonts w:hint="eastAsia"/>
        </w:rPr>
      </w:pPr>
    </w:p>
    <w:p w14:paraId="6EAAE004" w14:textId="77777777" w:rsidR="00DF5250" w:rsidRDefault="00DF5250">
      <w:pPr>
        <w:rPr>
          <w:rFonts w:hint="eastAsia"/>
        </w:rPr>
      </w:pPr>
      <w:r>
        <w:rPr>
          <w:rFonts w:hint="eastAsia"/>
        </w:rPr>
        <w:t>谁言寸草心，报得三春晖。</w:t>
      </w:r>
    </w:p>
    <w:p w14:paraId="1E50DF79" w14:textId="77777777" w:rsidR="00DF5250" w:rsidRDefault="00DF5250">
      <w:pPr>
        <w:rPr>
          <w:rFonts w:hint="eastAsia"/>
        </w:rPr>
      </w:pPr>
    </w:p>
    <w:p w14:paraId="7074D96D" w14:textId="77777777" w:rsidR="00DF5250" w:rsidRDefault="00DF5250">
      <w:pPr>
        <w:rPr>
          <w:rFonts w:hint="eastAsia"/>
        </w:rPr>
      </w:pPr>
      <w:r>
        <w:rPr>
          <w:rFonts w:hint="eastAsia"/>
        </w:rPr>
        <w:t>对应的拼音为：</w:t>
      </w:r>
    </w:p>
    <w:p w14:paraId="4650AD0D" w14:textId="77777777" w:rsidR="00DF5250" w:rsidRDefault="00DF5250">
      <w:pPr>
        <w:rPr>
          <w:rFonts w:hint="eastAsia"/>
        </w:rPr>
      </w:pPr>
    </w:p>
    <w:p w14:paraId="785D082E" w14:textId="77777777" w:rsidR="00DF5250" w:rsidRDefault="00DF5250">
      <w:pPr>
        <w:rPr>
          <w:rFonts w:hint="eastAsia"/>
        </w:rPr>
      </w:pPr>
    </w:p>
    <w:p w14:paraId="0ECA4C73" w14:textId="77777777" w:rsidR="00DF5250" w:rsidRDefault="00DF5250">
      <w:pPr>
        <w:rPr>
          <w:rFonts w:hint="eastAsia"/>
        </w:rPr>
      </w:pPr>
      <w:r>
        <w:rPr>
          <w:rFonts w:hint="eastAsia"/>
        </w:rPr>
        <w:t>Cí mǔ shǒu zhōng xiàn, yóu zǐ shēn shàng yī.</w:t>
      </w:r>
    </w:p>
    <w:p w14:paraId="107938C4" w14:textId="77777777" w:rsidR="00DF5250" w:rsidRDefault="00DF5250">
      <w:pPr>
        <w:rPr>
          <w:rFonts w:hint="eastAsia"/>
        </w:rPr>
      </w:pPr>
    </w:p>
    <w:p w14:paraId="434E792C" w14:textId="77777777" w:rsidR="00DF5250" w:rsidRDefault="00DF5250">
      <w:pPr>
        <w:rPr>
          <w:rFonts w:hint="eastAsia"/>
        </w:rPr>
      </w:pPr>
      <w:r>
        <w:rPr>
          <w:rFonts w:hint="eastAsia"/>
        </w:rPr>
        <w:t>Lín xíng mì mì féng, yì kǒng chí chí guī.</w:t>
      </w:r>
    </w:p>
    <w:p w14:paraId="63EBB333" w14:textId="77777777" w:rsidR="00DF5250" w:rsidRDefault="00DF5250">
      <w:pPr>
        <w:rPr>
          <w:rFonts w:hint="eastAsia"/>
        </w:rPr>
      </w:pPr>
    </w:p>
    <w:p w14:paraId="04C7072A" w14:textId="77777777" w:rsidR="00DF5250" w:rsidRDefault="00DF5250">
      <w:pPr>
        <w:rPr>
          <w:rFonts w:hint="eastAsia"/>
        </w:rPr>
      </w:pPr>
      <w:r>
        <w:rPr>
          <w:rFonts w:hint="eastAsia"/>
        </w:rPr>
        <w:t>Shuí yán cùn cǎo xīn, bào dé sān chūn huī.</w:t>
      </w:r>
    </w:p>
    <w:p w14:paraId="2AB1944D" w14:textId="77777777" w:rsidR="00DF5250" w:rsidRDefault="00DF5250">
      <w:pPr>
        <w:rPr>
          <w:rFonts w:hint="eastAsia"/>
        </w:rPr>
      </w:pPr>
    </w:p>
    <w:p w14:paraId="19DED11B" w14:textId="77777777" w:rsidR="00DF5250" w:rsidRDefault="00DF5250">
      <w:pPr>
        <w:rPr>
          <w:rFonts w:hint="eastAsia"/>
        </w:rPr>
      </w:pPr>
    </w:p>
    <w:p w14:paraId="2B6A4255" w14:textId="77777777" w:rsidR="00DF5250" w:rsidRDefault="00DF5250">
      <w:pPr>
        <w:rPr>
          <w:rFonts w:hint="eastAsia"/>
        </w:rPr>
      </w:pPr>
      <w:r>
        <w:rPr>
          <w:rFonts w:hint="eastAsia"/>
        </w:rPr>
        <w:t>逐句解析拼音发音</w:t>
      </w:r>
    </w:p>
    <w:p w14:paraId="03929A8B" w14:textId="77777777" w:rsidR="00DF5250" w:rsidRDefault="00DF5250">
      <w:pPr>
        <w:rPr>
          <w:rFonts w:hint="eastAsia"/>
        </w:rPr>
      </w:pPr>
      <w:r>
        <w:rPr>
          <w:rFonts w:hint="eastAsia"/>
        </w:rPr>
        <w:t>第一句“慈母手中线，游子身上衣”的拼音为“Cí mǔ shǒu zhōng xiàn, yóu zǐ shēn shàng yī”。其中“慈母”读作“cí mǔ”，声调分别为阳平和上声；“手中线”读作“shǒu zhōng xiàn”，注意“线”为去声。</w:t>
      </w:r>
    </w:p>
    <w:p w14:paraId="5DBEB394" w14:textId="77777777" w:rsidR="00DF5250" w:rsidRDefault="00DF5250">
      <w:pPr>
        <w:rPr>
          <w:rFonts w:hint="eastAsia"/>
        </w:rPr>
      </w:pPr>
    </w:p>
    <w:p w14:paraId="1F5B38DB" w14:textId="77777777" w:rsidR="00DF5250" w:rsidRDefault="00DF5250">
      <w:pPr>
        <w:rPr>
          <w:rFonts w:hint="eastAsia"/>
        </w:rPr>
      </w:pPr>
    </w:p>
    <w:p w14:paraId="63A81F94" w14:textId="77777777" w:rsidR="00DF5250" w:rsidRDefault="00DF5250">
      <w:pPr>
        <w:rPr>
          <w:rFonts w:hint="eastAsia"/>
        </w:rPr>
      </w:pPr>
      <w:r>
        <w:rPr>
          <w:rFonts w:hint="eastAsia"/>
        </w:rPr>
        <w:t>第二句“临行密密缝，意恐迟迟归”的拼音为“Lín xíng mì mì féng, yì kǒng chí chí guī”。“临行”读作“lín xíng”，“密密缝”中“缝”读作“féng”，不要误读为“fèng”。</w:t>
      </w:r>
    </w:p>
    <w:p w14:paraId="2D9C2423" w14:textId="77777777" w:rsidR="00DF5250" w:rsidRDefault="00DF5250">
      <w:pPr>
        <w:rPr>
          <w:rFonts w:hint="eastAsia"/>
        </w:rPr>
      </w:pPr>
    </w:p>
    <w:p w14:paraId="123A77B8" w14:textId="77777777" w:rsidR="00DF5250" w:rsidRDefault="00DF5250">
      <w:pPr>
        <w:rPr>
          <w:rFonts w:hint="eastAsia"/>
        </w:rPr>
      </w:pPr>
    </w:p>
    <w:p w14:paraId="360C1686" w14:textId="77777777" w:rsidR="00DF5250" w:rsidRDefault="00DF5250">
      <w:pPr>
        <w:rPr>
          <w:rFonts w:hint="eastAsia"/>
        </w:rPr>
      </w:pPr>
      <w:r>
        <w:rPr>
          <w:rFonts w:hint="eastAsia"/>
        </w:rPr>
        <w:t>第三句“谁言寸草心，报得三春晖”的拼音是“Shuí yán cùn cǎo xīn, bào dé sān chūn huī”。“寸草心”读作“cùn cǎo xīn”，“报得三春晖”中的“晖”读作“huī”，音调为阴平。</w:t>
      </w:r>
    </w:p>
    <w:p w14:paraId="1B91853F" w14:textId="77777777" w:rsidR="00DF5250" w:rsidRDefault="00DF5250">
      <w:pPr>
        <w:rPr>
          <w:rFonts w:hint="eastAsia"/>
        </w:rPr>
      </w:pPr>
    </w:p>
    <w:p w14:paraId="0C68D185" w14:textId="77777777" w:rsidR="00DF5250" w:rsidRDefault="00DF5250">
      <w:pPr>
        <w:rPr>
          <w:rFonts w:hint="eastAsia"/>
        </w:rPr>
      </w:pPr>
    </w:p>
    <w:p w14:paraId="5D0938FA" w14:textId="77777777" w:rsidR="00DF5250" w:rsidRDefault="00DF5250">
      <w:pPr>
        <w:rPr>
          <w:rFonts w:hint="eastAsia"/>
        </w:rPr>
      </w:pPr>
      <w:r>
        <w:rPr>
          <w:rFonts w:hint="eastAsia"/>
        </w:rPr>
        <w:t>朗读技巧与语调建议</w:t>
      </w:r>
    </w:p>
    <w:p w14:paraId="7572628F" w14:textId="77777777" w:rsidR="00DF5250" w:rsidRDefault="00DF5250">
      <w:pPr>
        <w:rPr>
          <w:rFonts w:hint="eastAsia"/>
        </w:rPr>
      </w:pPr>
      <w:r>
        <w:rPr>
          <w:rFonts w:hint="eastAsia"/>
        </w:rPr>
        <w:t>在朗读《游子吟》时，要注意语速适中、情感真挚。可以通过轻重音的变化来突出关键词，例如“慈母”、“游子”、“密密缝”、“寸草心”等词应适当加重语气，以体现诗句的情感内涵。</w:t>
      </w:r>
    </w:p>
    <w:p w14:paraId="588AA380" w14:textId="77777777" w:rsidR="00DF5250" w:rsidRDefault="00DF5250">
      <w:pPr>
        <w:rPr>
          <w:rFonts w:hint="eastAsia"/>
        </w:rPr>
      </w:pPr>
    </w:p>
    <w:p w14:paraId="3798AAAD" w14:textId="77777777" w:rsidR="00DF5250" w:rsidRDefault="00DF5250">
      <w:pPr>
        <w:rPr>
          <w:rFonts w:hint="eastAsia"/>
        </w:rPr>
      </w:pPr>
    </w:p>
    <w:p w14:paraId="6CBB7133" w14:textId="77777777" w:rsidR="00DF5250" w:rsidRDefault="00DF5250">
      <w:pPr>
        <w:rPr>
          <w:rFonts w:hint="eastAsia"/>
        </w:rPr>
      </w:pPr>
      <w:r>
        <w:rPr>
          <w:rFonts w:hint="eastAsia"/>
        </w:rPr>
        <w:t>注意每句末尾押韵的字如“衣”、“归”、“晖”，它们在古音中属于同一个韵部，在现代汉语中也较为和谐，朗读时可以感受到一种自然的韵律美。</w:t>
      </w:r>
    </w:p>
    <w:p w14:paraId="12A4A42B" w14:textId="77777777" w:rsidR="00DF5250" w:rsidRDefault="00DF5250">
      <w:pPr>
        <w:rPr>
          <w:rFonts w:hint="eastAsia"/>
        </w:rPr>
      </w:pPr>
    </w:p>
    <w:p w14:paraId="536056D3" w14:textId="77777777" w:rsidR="00DF5250" w:rsidRDefault="00DF52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6A5230" w14:textId="513AAF35" w:rsidR="00C74EFA" w:rsidRDefault="00C74EFA"/>
    <w:sectPr w:rsidR="00C74E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EFA"/>
    <w:rsid w:val="00616C08"/>
    <w:rsid w:val="00C74EFA"/>
    <w:rsid w:val="00DF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7C53ED-881D-4CDB-BBF9-7FFA22F0C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4E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4E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4E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4E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4E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E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4E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4E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4E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4E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4E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4E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4E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4E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4E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4E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4E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4E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4E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4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4E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4E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4E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4E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4E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4E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4E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4E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4E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2025-07-20T04:48:00Z</dcterms:created>
  <dcterms:modified xsi:type="dcterms:W3CDTF">2025-07-20T04:48:00Z</dcterms:modified>
</cp:coreProperties>
</file>