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679E" w14:textId="77777777" w:rsidR="00734BFE" w:rsidRDefault="00734BFE">
      <w:pPr>
        <w:rPr>
          <w:rFonts w:hint="eastAsia"/>
        </w:rPr>
      </w:pPr>
      <w:r>
        <w:rPr>
          <w:rFonts w:hint="eastAsia"/>
        </w:rPr>
        <w:t>游兴拼音怎么写</w:t>
      </w:r>
    </w:p>
    <w:p w14:paraId="7DB771D3" w14:textId="77777777" w:rsidR="00734BFE" w:rsidRDefault="00734BFE">
      <w:pPr>
        <w:rPr>
          <w:rFonts w:hint="eastAsia"/>
        </w:rPr>
      </w:pPr>
      <w:r>
        <w:rPr>
          <w:rFonts w:hint="eastAsia"/>
        </w:rPr>
        <w:t>游兴，这个词汇在现代汉语中并不常见，但它的含义却十分有趣。它指的是游玩的兴致或者外出游玩的兴趣。对于喜爱旅游和探索的人来说，“游兴”一词能够很好地表达他们的心情与状态。如何用拼音来表示“游兴”呢？其实很简单，“游兴”的拼音写作“you4 xing4”，这里按照汉语拼音的规则，分别对应了每个汉字的发音。</w:t>
      </w:r>
    </w:p>
    <w:p w14:paraId="0A881AAD" w14:textId="77777777" w:rsidR="00734BFE" w:rsidRDefault="00734BFE">
      <w:pPr>
        <w:rPr>
          <w:rFonts w:hint="eastAsia"/>
        </w:rPr>
      </w:pPr>
    </w:p>
    <w:p w14:paraId="5ADE6C97" w14:textId="77777777" w:rsidR="00734BFE" w:rsidRDefault="00734BFE">
      <w:pPr>
        <w:rPr>
          <w:rFonts w:hint="eastAsia"/>
        </w:rPr>
      </w:pPr>
    </w:p>
    <w:p w14:paraId="6021EE3B" w14:textId="77777777" w:rsidR="00734BFE" w:rsidRDefault="00734BFE">
      <w:pPr>
        <w:rPr>
          <w:rFonts w:hint="eastAsia"/>
        </w:rPr>
      </w:pPr>
      <w:r>
        <w:rPr>
          <w:rFonts w:hint="eastAsia"/>
        </w:rPr>
        <w:t>深入了解“游兴”的构成</w:t>
      </w:r>
    </w:p>
    <w:p w14:paraId="10908536" w14:textId="77777777" w:rsidR="00734BFE" w:rsidRDefault="00734BFE">
      <w:pPr>
        <w:rPr>
          <w:rFonts w:hint="eastAsia"/>
        </w:rPr>
      </w:pPr>
      <w:r>
        <w:rPr>
          <w:rFonts w:hint="eastAsia"/>
        </w:rPr>
        <w:t>我们来看看“游”字。“游”在拼音中的表示是“you2”，但在组成“游兴”这个词时，由于受后一个字“兴”的声调影响，根据汉语拼音连读变调规则，“游”的实际发音会变为第二声变为第四声，即“you4”。接下来是“兴”字，它的拼音是“xing4”，代表着一种兴致、兴趣的状态。因此，将这两个字组合起来，就成了“you4 xing4”，用来形容人们出游时那种愉快且充满期待的心情。</w:t>
      </w:r>
    </w:p>
    <w:p w14:paraId="782CE215" w14:textId="77777777" w:rsidR="00734BFE" w:rsidRDefault="00734BFE">
      <w:pPr>
        <w:rPr>
          <w:rFonts w:hint="eastAsia"/>
        </w:rPr>
      </w:pPr>
    </w:p>
    <w:p w14:paraId="7254B80D" w14:textId="77777777" w:rsidR="00734BFE" w:rsidRDefault="00734BFE">
      <w:pPr>
        <w:rPr>
          <w:rFonts w:hint="eastAsia"/>
        </w:rPr>
      </w:pPr>
    </w:p>
    <w:p w14:paraId="3D855343" w14:textId="77777777" w:rsidR="00734BFE" w:rsidRDefault="00734BFE">
      <w:pPr>
        <w:rPr>
          <w:rFonts w:hint="eastAsia"/>
        </w:rPr>
      </w:pPr>
      <w:r>
        <w:rPr>
          <w:rFonts w:hint="eastAsia"/>
        </w:rPr>
        <w:t>“游兴”的文化背景</w:t>
      </w:r>
    </w:p>
    <w:p w14:paraId="6D0E4B29" w14:textId="77777777" w:rsidR="00734BFE" w:rsidRDefault="00734BFE">
      <w:pPr>
        <w:rPr>
          <w:rFonts w:hint="eastAsia"/>
        </w:rPr>
      </w:pPr>
      <w:r>
        <w:rPr>
          <w:rFonts w:hint="eastAsia"/>
        </w:rPr>
        <w:t>在中国传统文化中，游览名山大川被视为一种提升个人修养的方式。古人常以诗歌、绘画等形式记录下自己的旅行经历和感受，这些作品不仅展示了自然之美，也表达了作者对生活的热爱。可以说，“游兴”这一概念正是这种文化传统的体现之一。无论是古代还是现代，当人们谈论起旅行计划或分享旅途中的故事时，“游兴”往往是一个绕不开的话题。</w:t>
      </w:r>
    </w:p>
    <w:p w14:paraId="67BC972A" w14:textId="77777777" w:rsidR="00734BFE" w:rsidRDefault="00734BFE">
      <w:pPr>
        <w:rPr>
          <w:rFonts w:hint="eastAsia"/>
        </w:rPr>
      </w:pPr>
    </w:p>
    <w:p w14:paraId="222FD850" w14:textId="77777777" w:rsidR="00734BFE" w:rsidRDefault="00734BFE">
      <w:pPr>
        <w:rPr>
          <w:rFonts w:hint="eastAsia"/>
        </w:rPr>
      </w:pPr>
    </w:p>
    <w:p w14:paraId="7332FA69" w14:textId="77777777" w:rsidR="00734BFE" w:rsidRDefault="00734BFE">
      <w:pPr>
        <w:rPr>
          <w:rFonts w:hint="eastAsia"/>
        </w:rPr>
      </w:pPr>
      <w:r>
        <w:rPr>
          <w:rFonts w:hint="eastAsia"/>
        </w:rPr>
        <w:t>“游兴”在现代社会的应用</w:t>
      </w:r>
    </w:p>
    <w:p w14:paraId="4FEBCD77" w14:textId="77777777" w:rsidR="00734BFE" w:rsidRDefault="00734BFE">
      <w:pPr>
        <w:rPr>
          <w:rFonts w:hint="eastAsia"/>
        </w:rPr>
      </w:pPr>
      <w:r>
        <w:rPr>
          <w:rFonts w:hint="eastAsia"/>
        </w:rPr>
        <w:t>随着社会的发展和生活水平的提高，越来越多的人开始重视休闲时光，旅游成为了许多人放松心情、开阔眼界的重要方式。在这个过程中，“游兴”不仅指代了人们对外出游玩的兴趣，还涵盖了旅行过程中的各种体验和感悟。例如，在规划一次旅行之前，朋友们可能会互相询问：“你的游兴如何？”以此来了解对方是否愿意一同出行，或者探讨旅行的目的地和行程安排等。</w:t>
      </w:r>
    </w:p>
    <w:p w14:paraId="4F0A90EC" w14:textId="77777777" w:rsidR="00734BFE" w:rsidRDefault="00734BFE">
      <w:pPr>
        <w:rPr>
          <w:rFonts w:hint="eastAsia"/>
        </w:rPr>
      </w:pPr>
    </w:p>
    <w:p w14:paraId="71462EBC" w14:textId="77777777" w:rsidR="00734BFE" w:rsidRDefault="00734BFE">
      <w:pPr>
        <w:rPr>
          <w:rFonts w:hint="eastAsia"/>
        </w:rPr>
      </w:pPr>
    </w:p>
    <w:p w14:paraId="23716B14" w14:textId="77777777" w:rsidR="00734BFE" w:rsidRDefault="00734BFE">
      <w:pPr>
        <w:rPr>
          <w:rFonts w:hint="eastAsia"/>
        </w:rPr>
      </w:pPr>
      <w:r>
        <w:rPr>
          <w:rFonts w:hint="eastAsia"/>
        </w:rPr>
        <w:t>最后的总结</w:t>
      </w:r>
    </w:p>
    <w:p w14:paraId="1D552F7F" w14:textId="77777777" w:rsidR="00734BFE" w:rsidRDefault="00734BFE">
      <w:pPr>
        <w:rPr>
          <w:rFonts w:hint="eastAsia"/>
        </w:rPr>
      </w:pPr>
      <w:r>
        <w:rPr>
          <w:rFonts w:hint="eastAsia"/>
        </w:rPr>
        <w:t>“游兴”的拼音为“you4 xing4”，虽然简单，但它所承载的意义却非常丰富。从古至今，它都是人们表达出游意愿和享受旅行乐趣的一个重要词汇。无论是在文学作品里，还是日常对话中，“游兴”都以其独特的魅力吸引着人们的注意，并成为连接人与自然、人与文化之间的一座桥梁。</w:t>
      </w:r>
    </w:p>
    <w:p w14:paraId="27B1B254" w14:textId="77777777" w:rsidR="00734BFE" w:rsidRDefault="00734BFE">
      <w:pPr>
        <w:rPr>
          <w:rFonts w:hint="eastAsia"/>
        </w:rPr>
      </w:pPr>
    </w:p>
    <w:p w14:paraId="62E126FD" w14:textId="77777777" w:rsidR="00734BFE" w:rsidRDefault="00734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BBB7A" w14:textId="67131A34" w:rsidR="00AC1C30" w:rsidRDefault="00AC1C30"/>
    <w:sectPr w:rsidR="00AC1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0"/>
    <w:rsid w:val="00616C08"/>
    <w:rsid w:val="00734BFE"/>
    <w:rsid w:val="00A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B0AFE-C2B6-49D1-896E-3ACCF52C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