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4030" w14:textId="77777777" w:rsidR="00A01E93" w:rsidRDefault="00A01E93">
      <w:pPr>
        <w:rPr>
          <w:rFonts w:hint="eastAsia"/>
        </w:rPr>
      </w:pPr>
      <w:r>
        <w:rPr>
          <w:rFonts w:hint="eastAsia"/>
        </w:rPr>
        <w:t>渔歌子带的拼音古诗简介</w:t>
      </w:r>
    </w:p>
    <w:p w14:paraId="01E39077" w14:textId="77777777" w:rsidR="00A01E93" w:rsidRDefault="00A01E93">
      <w:pPr>
        <w:rPr>
          <w:rFonts w:hint="eastAsia"/>
        </w:rPr>
      </w:pPr>
      <w:r>
        <w:rPr>
          <w:rFonts w:hint="eastAsia"/>
        </w:rPr>
        <w:t>《渔歌子》是唐代诗人张志和创作的一首词，以其清新自然、意境悠远而著称。这首词不仅展现了作者对自然景色的细腻描绘，同时也反映了古代文人寄情山水的情怀。为了便于现代读者理解和诵读，《渔歌子》通常会附有拼音标注，使人们在欣赏古典文学之美的同时，也能够正确发音，感受古汉语的魅力。</w:t>
      </w:r>
    </w:p>
    <w:p w14:paraId="68ED1AA0" w14:textId="77777777" w:rsidR="00A01E93" w:rsidRDefault="00A01E93">
      <w:pPr>
        <w:rPr>
          <w:rFonts w:hint="eastAsia"/>
        </w:rPr>
      </w:pPr>
    </w:p>
    <w:p w14:paraId="4847AC77" w14:textId="77777777" w:rsidR="00A01E93" w:rsidRDefault="00A01E93">
      <w:pPr>
        <w:rPr>
          <w:rFonts w:hint="eastAsia"/>
        </w:rPr>
      </w:pPr>
    </w:p>
    <w:p w14:paraId="00ADAC02" w14:textId="77777777" w:rsidR="00A01E93" w:rsidRDefault="00A01E93">
      <w:pPr>
        <w:rPr>
          <w:rFonts w:hint="eastAsia"/>
        </w:rPr>
      </w:pPr>
      <w:r>
        <w:rPr>
          <w:rFonts w:hint="eastAsia"/>
        </w:rPr>
        <w:t>《渔歌子》原文与拼音</w:t>
      </w:r>
    </w:p>
    <w:p w14:paraId="72D4E0A9" w14:textId="77777777" w:rsidR="00A01E93" w:rsidRDefault="00A01E93">
      <w:pPr>
        <w:rPr>
          <w:rFonts w:hint="eastAsia"/>
        </w:rPr>
      </w:pPr>
      <w:r>
        <w:rPr>
          <w:rFonts w:hint="eastAsia"/>
        </w:rPr>
        <w:t>西塞山前白鹭飞，</w:t>
      </w:r>
    </w:p>
    <w:p w14:paraId="18ED4CFE" w14:textId="77777777" w:rsidR="00A01E93" w:rsidRDefault="00A01E93">
      <w:pPr>
        <w:rPr>
          <w:rFonts w:hint="eastAsia"/>
        </w:rPr>
      </w:pPr>
    </w:p>
    <w:p w14:paraId="7C975ED1" w14:textId="77777777" w:rsidR="00A01E93" w:rsidRDefault="00A01E93">
      <w:pPr>
        <w:rPr>
          <w:rFonts w:hint="eastAsia"/>
        </w:rPr>
      </w:pPr>
      <w:r>
        <w:rPr>
          <w:rFonts w:hint="eastAsia"/>
        </w:rPr>
        <w:t>Tái sài shān qián bái lù fēi,</w:t>
      </w:r>
    </w:p>
    <w:p w14:paraId="41857388" w14:textId="77777777" w:rsidR="00A01E93" w:rsidRDefault="00A01E93">
      <w:pPr>
        <w:rPr>
          <w:rFonts w:hint="eastAsia"/>
        </w:rPr>
      </w:pPr>
    </w:p>
    <w:p w14:paraId="293A20D4" w14:textId="77777777" w:rsidR="00A01E93" w:rsidRDefault="00A01E93">
      <w:pPr>
        <w:rPr>
          <w:rFonts w:hint="eastAsia"/>
        </w:rPr>
      </w:pPr>
      <w:r>
        <w:rPr>
          <w:rFonts w:hint="eastAsia"/>
        </w:rPr>
        <w:t>桃花流水鳜鱼肥。</w:t>
      </w:r>
    </w:p>
    <w:p w14:paraId="3F6B2824" w14:textId="77777777" w:rsidR="00A01E93" w:rsidRDefault="00A01E93">
      <w:pPr>
        <w:rPr>
          <w:rFonts w:hint="eastAsia"/>
        </w:rPr>
      </w:pPr>
    </w:p>
    <w:p w14:paraId="63BDAD6A" w14:textId="77777777" w:rsidR="00A01E93" w:rsidRDefault="00A01E93">
      <w:pPr>
        <w:rPr>
          <w:rFonts w:hint="eastAsia"/>
        </w:rPr>
      </w:pPr>
      <w:r>
        <w:rPr>
          <w:rFonts w:hint="eastAsia"/>
        </w:rPr>
        <w:t>Táo huā liú shuǐ guì yú féi.</w:t>
      </w:r>
    </w:p>
    <w:p w14:paraId="2762831D" w14:textId="77777777" w:rsidR="00A01E93" w:rsidRDefault="00A01E93">
      <w:pPr>
        <w:rPr>
          <w:rFonts w:hint="eastAsia"/>
        </w:rPr>
      </w:pPr>
    </w:p>
    <w:p w14:paraId="5F0D599E" w14:textId="77777777" w:rsidR="00A01E93" w:rsidRDefault="00A01E93">
      <w:pPr>
        <w:rPr>
          <w:rFonts w:hint="eastAsia"/>
        </w:rPr>
      </w:pPr>
      <w:r>
        <w:rPr>
          <w:rFonts w:hint="eastAsia"/>
        </w:rPr>
        <w:t>青箬笠，绿蓑衣，</w:t>
      </w:r>
    </w:p>
    <w:p w14:paraId="4A327830" w14:textId="77777777" w:rsidR="00A01E93" w:rsidRDefault="00A01E93">
      <w:pPr>
        <w:rPr>
          <w:rFonts w:hint="eastAsia"/>
        </w:rPr>
      </w:pPr>
    </w:p>
    <w:p w14:paraId="5AB68C50" w14:textId="77777777" w:rsidR="00A01E93" w:rsidRDefault="00A01E93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19A2ABD0" w14:textId="77777777" w:rsidR="00A01E93" w:rsidRDefault="00A01E93">
      <w:pPr>
        <w:rPr>
          <w:rFonts w:hint="eastAsia"/>
        </w:rPr>
      </w:pPr>
    </w:p>
    <w:p w14:paraId="4AD619E4" w14:textId="77777777" w:rsidR="00A01E93" w:rsidRDefault="00A01E93">
      <w:pPr>
        <w:rPr>
          <w:rFonts w:hint="eastAsia"/>
        </w:rPr>
      </w:pPr>
      <w:r>
        <w:rPr>
          <w:rFonts w:hint="eastAsia"/>
        </w:rPr>
        <w:t>斜风细雨不须归。</w:t>
      </w:r>
    </w:p>
    <w:p w14:paraId="702ABDBD" w14:textId="77777777" w:rsidR="00A01E93" w:rsidRDefault="00A01E93">
      <w:pPr>
        <w:rPr>
          <w:rFonts w:hint="eastAsia"/>
        </w:rPr>
      </w:pPr>
    </w:p>
    <w:p w14:paraId="3A664236" w14:textId="77777777" w:rsidR="00A01E93" w:rsidRDefault="00A01E93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210001A8" w14:textId="77777777" w:rsidR="00A01E93" w:rsidRDefault="00A01E93">
      <w:pPr>
        <w:rPr>
          <w:rFonts w:hint="eastAsia"/>
        </w:rPr>
      </w:pPr>
    </w:p>
    <w:p w14:paraId="43643B0E" w14:textId="77777777" w:rsidR="00A01E93" w:rsidRDefault="00A01E93">
      <w:pPr>
        <w:rPr>
          <w:rFonts w:hint="eastAsia"/>
        </w:rPr>
      </w:pPr>
    </w:p>
    <w:p w14:paraId="183B56B5" w14:textId="77777777" w:rsidR="00A01E93" w:rsidRDefault="00A01E93">
      <w:pPr>
        <w:rPr>
          <w:rFonts w:hint="eastAsia"/>
        </w:rPr>
      </w:pPr>
      <w:r>
        <w:rPr>
          <w:rFonts w:hint="eastAsia"/>
        </w:rPr>
        <w:t>《渔歌子》的背景与意义</w:t>
      </w:r>
    </w:p>
    <w:p w14:paraId="64DC2919" w14:textId="77777777" w:rsidR="00A01E93" w:rsidRDefault="00A01E93">
      <w:pPr>
        <w:rPr>
          <w:rFonts w:hint="eastAsia"/>
        </w:rPr>
      </w:pPr>
      <w:r>
        <w:rPr>
          <w:rFonts w:hint="eastAsia"/>
        </w:rPr>
        <w:t>《渔歌子》描述了江南春日里的一幅宁静画面：远处的西塞山上空，白鹭展翅飞翔；近处的溪流两岸，桃花盛开，水流潺潺，滋养着肥美的鳜鱼。一位身披绿蓑衣、头戴青箬笠的渔翁，在微风细雨中悠闲地垂钓，显得那么自在从容。此景象征着一种远离尘嚣、追求心灵平静的生活态度，也反映出诗人对大自然深深的热爱与向往。</w:t>
      </w:r>
    </w:p>
    <w:p w14:paraId="3C63B051" w14:textId="77777777" w:rsidR="00A01E93" w:rsidRDefault="00A01E93">
      <w:pPr>
        <w:rPr>
          <w:rFonts w:hint="eastAsia"/>
        </w:rPr>
      </w:pPr>
    </w:p>
    <w:p w14:paraId="7A223010" w14:textId="77777777" w:rsidR="00A01E93" w:rsidRDefault="00A01E93">
      <w:pPr>
        <w:rPr>
          <w:rFonts w:hint="eastAsia"/>
        </w:rPr>
      </w:pPr>
    </w:p>
    <w:p w14:paraId="2C13DD90" w14:textId="77777777" w:rsidR="00A01E93" w:rsidRDefault="00A01E93">
      <w:pPr>
        <w:rPr>
          <w:rFonts w:hint="eastAsia"/>
        </w:rPr>
      </w:pPr>
      <w:r>
        <w:rPr>
          <w:rFonts w:hint="eastAsia"/>
        </w:rPr>
        <w:t>如何通过拼音学习《渔歌子》</w:t>
      </w:r>
    </w:p>
    <w:p w14:paraId="3130AB61" w14:textId="77777777" w:rsidR="00A01E93" w:rsidRDefault="00A01E93">
      <w:pPr>
        <w:rPr>
          <w:rFonts w:hint="eastAsia"/>
        </w:rPr>
      </w:pPr>
      <w:r>
        <w:rPr>
          <w:rFonts w:hint="eastAsia"/>
        </w:rPr>
        <w:t>对于初学者来说，利用拼音学习古诗词是一种非常有效的方法。它可以帮助读者准确掌握每个字的发音，特别是那些不太常见的古汉字。通过反复诵读带有拼音的《渔歌子》，不仅可以加深对诗歌内容的理解，还能培养语感，提高汉语水平。结合音乐或吟诵的方式，更能让学习者体会到这首词的韵律美和节奏感。</w:t>
      </w:r>
    </w:p>
    <w:p w14:paraId="229AFF72" w14:textId="77777777" w:rsidR="00A01E93" w:rsidRDefault="00A01E93">
      <w:pPr>
        <w:rPr>
          <w:rFonts w:hint="eastAsia"/>
        </w:rPr>
      </w:pPr>
    </w:p>
    <w:p w14:paraId="3F1B33AB" w14:textId="77777777" w:rsidR="00A01E93" w:rsidRDefault="00A01E93">
      <w:pPr>
        <w:rPr>
          <w:rFonts w:hint="eastAsia"/>
        </w:rPr>
      </w:pPr>
    </w:p>
    <w:p w14:paraId="5B93F581" w14:textId="77777777" w:rsidR="00A01E93" w:rsidRDefault="00A01E93">
      <w:pPr>
        <w:rPr>
          <w:rFonts w:hint="eastAsia"/>
        </w:rPr>
      </w:pPr>
      <w:r>
        <w:rPr>
          <w:rFonts w:hint="eastAsia"/>
        </w:rPr>
        <w:t>最后的总结</w:t>
      </w:r>
    </w:p>
    <w:p w14:paraId="53C80115" w14:textId="77777777" w:rsidR="00A01E93" w:rsidRDefault="00A01E93">
      <w:pPr>
        <w:rPr>
          <w:rFonts w:hint="eastAsia"/>
        </w:rPr>
      </w:pPr>
      <w:r>
        <w:rPr>
          <w:rFonts w:hint="eastAsia"/>
        </w:rPr>
        <w:t>《渔歌子》作为中国古典文学宝库中的瑰宝之一，其独特的艺术魅力跨越时空，至今仍然触动着无数人的心灵。无论是对古诗词感兴趣的学生，还是想要深入了解中国文化的爱好者，都可以从学习这首词开始，体会古人的情感世界和他们眼中的自然之美。通过拼音的帮助，即便是汉语非母语的学习者也能轻松领略到《渔歌子》的独特韵味。</w:t>
      </w:r>
    </w:p>
    <w:p w14:paraId="0265788D" w14:textId="77777777" w:rsidR="00A01E93" w:rsidRDefault="00A01E93">
      <w:pPr>
        <w:rPr>
          <w:rFonts w:hint="eastAsia"/>
        </w:rPr>
      </w:pPr>
    </w:p>
    <w:p w14:paraId="4E160D3F" w14:textId="77777777" w:rsidR="00A01E93" w:rsidRDefault="00A01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0B8E" w14:textId="09CE656F" w:rsidR="00B57856" w:rsidRDefault="00B57856"/>
    <w:sectPr w:rsidR="00B5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56"/>
    <w:rsid w:val="006A4B6F"/>
    <w:rsid w:val="00A01E93"/>
    <w:rsid w:val="00B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47AAD-AB79-4CC3-B84F-8990FA97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