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32DA" w14:textId="77777777" w:rsidR="00460887" w:rsidRDefault="00460887">
      <w:pPr>
        <w:rPr>
          <w:rFonts w:hint="eastAsia"/>
        </w:rPr>
      </w:pPr>
      <w:r>
        <w:rPr>
          <w:rFonts w:hint="eastAsia"/>
        </w:rPr>
        <w:t>有的放矢的拼音是什么</w:t>
      </w:r>
    </w:p>
    <w:p w14:paraId="6A0F80D7" w14:textId="77777777" w:rsidR="00460887" w:rsidRDefault="00460887">
      <w:pPr>
        <w:rPr>
          <w:rFonts w:hint="eastAsia"/>
        </w:rPr>
      </w:pPr>
      <w:r>
        <w:rPr>
          <w:rFonts w:hint="eastAsia"/>
        </w:rPr>
        <w:t>有的放矢“yǒu de fàng shǐ”这个成语源自古代军事术语，原意是指射击时有所瞄准，不乱射。现在这个成语被广泛用来比喻说话或做事有明确目的性和针对性。</w:t>
      </w:r>
    </w:p>
    <w:p w14:paraId="67762C65" w14:textId="77777777" w:rsidR="00460887" w:rsidRDefault="00460887">
      <w:pPr>
        <w:rPr>
          <w:rFonts w:hint="eastAsia"/>
        </w:rPr>
      </w:pPr>
    </w:p>
    <w:p w14:paraId="6F9B4A27" w14:textId="77777777" w:rsidR="00460887" w:rsidRDefault="00460887">
      <w:pPr>
        <w:rPr>
          <w:rFonts w:hint="eastAsia"/>
        </w:rPr>
      </w:pPr>
    </w:p>
    <w:p w14:paraId="39EE9C1F" w14:textId="77777777" w:rsidR="00460887" w:rsidRDefault="00460887">
      <w:pPr>
        <w:rPr>
          <w:rFonts w:hint="eastAsia"/>
        </w:rPr>
      </w:pPr>
      <w:r>
        <w:rPr>
          <w:rFonts w:hint="eastAsia"/>
        </w:rPr>
        <w:t>成语出处及演变</w:t>
      </w:r>
    </w:p>
    <w:p w14:paraId="73A7EB44" w14:textId="77777777" w:rsidR="00460887" w:rsidRDefault="00460887">
      <w:pPr>
        <w:rPr>
          <w:rFonts w:hint="eastAsia"/>
        </w:rPr>
      </w:pPr>
      <w:r>
        <w:rPr>
          <w:rFonts w:hint="eastAsia"/>
        </w:rPr>
        <w:t>成语“有的放矢”的直接来源可以追溯到中国古代的兵法和箭术。在战场上，射手需要准确地瞄准目标才能有效地击中敌人，这就要求射手必须集中注意力，并且清楚自己的目标在哪里。“有的放矢”最初就是形容这种精准射击的能力。随着时间的推移，这个概念超越了其原始的军事含义，逐渐演变成一个更广泛的比喻，用于描述任何具有明确目标和方向的行为。</w:t>
      </w:r>
    </w:p>
    <w:p w14:paraId="7C63B372" w14:textId="77777777" w:rsidR="00460887" w:rsidRDefault="00460887">
      <w:pPr>
        <w:rPr>
          <w:rFonts w:hint="eastAsia"/>
        </w:rPr>
      </w:pPr>
    </w:p>
    <w:p w14:paraId="3B31F2AA" w14:textId="77777777" w:rsidR="00460887" w:rsidRDefault="00460887">
      <w:pPr>
        <w:rPr>
          <w:rFonts w:hint="eastAsia"/>
        </w:rPr>
      </w:pPr>
    </w:p>
    <w:p w14:paraId="10EC80A0" w14:textId="77777777" w:rsidR="00460887" w:rsidRDefault="00460887">
      <w:pPr>
        <w:rPr>
          <w:rFonts w:hint="eastAsia"/>
        </w:rPr>
      </w:pPr>
      <w:r>
        <w:rPr>
          <w:rFonts w:hint="eastAsia"/>
        </w:rPr>
        <w:t>现代应用与理解</w:t>
      </w:r>
    </w:p>
    <w:p w14:paraId="5112738D" w14:textId="77777777" w:rsidR="00460887" w:rsidRDefault="00460887">
      <w:pPr>
        <w:rPr>
          <w:rFonts w:hint="eastAsia"/>
        </w:rPr>
      </w:pPr>
      <w:r>
        <w:rPr>
          <w:rFonts w:hint="eastAsia"/>
        </w:rPr>
        <w:t>在现代社会，“有的放矢”不仅仅局限于描述物理上的瞄准动作，更多地被应用于描述人们在处理问题、交流意见或是制定计划时所表现出的精确度和目标导向性。例如，在商业决策过程中，领导者需要根据市场情况做出有针对性的选择；在教育领域，教师也需要了解学生的具体情况，以便提供最适合他们的教学内容和方法。这些都可以看作是“有的放矢”思想的体现。</w:t>
      </w:r>
    </w:p>
    <w:p w14:paraId="164BC322" w14:textId="77777777" w:rsidR="00460887" w:rsidRDefault="00460887">
      <w:pPr>
        <w:rPr>
          <w:rFonts w:hint="eastAsia"/>
        </w:rPr>
      </w:pPr>
    </w:p>
    <w:p w14:paraId="02974C6C" w14:textId="77777777" w:rsidR="00460887" w:rsidRDefault="00460887">
      <w:pPr>
        <w:rPr>
          <w:rFonts w:hint="eastAsia"/>
        </w:rPr>
      </w:pPr>
    </w:p>
    <w:p w14:paraId="30A8404E" w14:textId="77777777" w:rsidR="00460887" w:rsidRDefault="00460887">
      <w:pPr>
        <w:rPr>
          <w:rFonts w:hint="eastAsia"/>
        </w:rPr>
      </w:pPr>
      <w:r>
        <w:rPr>
          <w:rFonts w:hint="eastAsia"/>
        </w:rPr>
        <w:t>如何在生活中实践有的放矢</w:t>
      </w:r>
    </w:p>
    <w:p w14:paraId="6AD49B11" w14:textId="77777777" w:rsidR="00460887" w:rsidRDefault="00460887">
      <w:pPr>
        <w:rPr>
          <w:rFonts w:hint="eastAsia"/>
        </w:rPr>
      </w:pPr>
      <w:r>
        <w:rPr>
          <w:rFonts w:hint="eastAsia"/>
        </w:rPr>
        <w:t>要在日常生活中实践“有的放矢”，首先要学会明确自己的目标。无论是短期的小目标还是长期的大目标，清晰的目标设定都是行动的基础。要收集足够的信息来了解实现目标的路径上可能遇到的障碍和挑战。这包括研究相关资料、咨询专家意见以及从自身经验中学习等。也是最重要的一点，就是要勇于实践并不断调整策略以适应变化的情况。通过这样的方式，我们可以更加高效地达到我们的目标。</w:t>
      </w:r>
    </w:p>
    <w:p w14:paraId="38340906" w14:textId="77777777" w:rsidR="00460887" w:rsidRDefault="00460887">
      <w:pPr>
        <w:rPr>
          <w:rFonts w:hint="eastAsia"/>
        </w:rPr>
      </w:pPr>
    </w:p>
    <w:p w14:paraId="3BC76598" w14:textId="77777777" w:rsidR="00460887" w:rsidRDefault="00460887">
      <w:pPr>
        <w:rPr>
          <w:rFonts w:hint="eastAsia"/>
        </w:rPr>
      </w:pPr>
    </w:p>
    <w:p w14:paraId="3E87B7D5" w14:textId="77777777" w:rsidR="00460887" w:rsidRDefault="00460887">
      <w:pPr>
        <w:rPr>
          <w:rFonts w:hint="eastAsia"/>
        </w:rPr>
      </w:pPr>
      <w:r>
        <w:rPr>
          <w:rFonts w:hint="eastAsia"/>
        </w:rPr>
        <w:t>最后的总结</w:t>
      </w:r>
    </w:p>
    <w:p w14:paraId="5BE1922D" w14:textId="77777777" w:rsidR="00460887" w:rsidRDefault="00460887">
      <w:pPr>
        <w:rPr>
          <w:rFonts w:hint="eastAsia"/>
        </w:rPr>
      </w:pPr>
      <w:r>
        <w:rPr>
          <w:rFonts w:hint="eastAsia"/>
        </w:rPr>
        <w:t>“有的放矢”作为一个富有深意的成语，提醒我们在日常生活和工作中要有明确的目标和计划，采取有针对性的措施去解决问题。它不仅体现了古人智慧的结晶，也为现代人提供了宝贵的指导原则。无论是在个人成长、职业发展还是社会交往中，“有的放矢”的精神都值得我们去深入体会和践行。</w:t>
      </w:r>
    </w:p>
    <w:p w14:paraId="760C4D12" w14:textId="77777777" w:rsidR="00460887" w:rsidRDefault="00460887">
      <w:pPr>
        <w:rPr>
          <w:rFonts w:hint="eastAsia"/>
        </w:rPr>
      </w:pPr>
    </w:p>
    <w:p w14:paraId="79E77F7E" w14:textId="77777777" w:rsidR="00460887" w:rsidRDefault="00460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93944" w14:textId="50F59F27" w:rsidR="00A47F3B" w:rsidRDefault="00A47F3B"/>
    <w:sectPr w:rsidR="00A47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3B"/>
    <w:rsid w:val="00460887"/>
    <w:rsid w:val="00616C08"/>
    <w:rsid w:val="00A4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F2895-E889-4937-BB0B-3E03B789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