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D2E8" w14:textId="77777777" w:rsidR="00BD12B2" w:rsidRDefault="00BD12B2">
      <w:pPr>
        <w:rPr>
          <w:rFonts w:hint="eastAsia"/>
        </w:rPr>
      </w:pPr>
      <w:r>
        <w:rPr>
          <w:rFonts w:hint="eastAsia"/>
        </w:rPr>
        <w:t>永遇乐带的拼音简介</w:t>
      </w:r>
    </w:p>
    <w:p w14:paraId="7C076717" w14:textId="77777777" w:rsidR="00BD12B2" w:rsidRDefault="00BD12B2">
      <w:pPr>
        <w:rPr>
          <w:rFonts w:hint="eastAsia"/>
        </w:rPr>
      </w:pPr>
      <w:r>
        <w:rPr>
          <w:rFonts w:hint="eastAsia"/>
        </w:rPr>
        <w:t>永遇乐是一种经典的中国古典音乐形式，其名字中的“永遇乐”三个字在汉语拼音中分别读作 yǒng, yù, lè。这种音乐形式历史悠久，以其独特的韵律和旋律在中国传统音乐中占据一席之地。它不仅体现了中国古代音乐文化的精髓，同时也承载了深厚的历史文化价值。</w:t>
      </w:r>
    </w:p>
    <w:p w14:paraId="12D9E903" w14:textId="77777777" w:rsidR="00BD12B2" w:rsidRDefault="00BD12B2">
      <w:pPr>
        <w:rPr>
          <w:rFonts w:hint="eastAsia"/>
        </w:rPr>
      </w:pPr>
    </w:p>
    <w:p w14:paraId="697356C8" w14:textId="77777777" w:rsidR="00BD12B2" w:rsidRDefault="00BD12B2">
      <w:pPr>
        <w:rPr>
          <w:rFonts w:hint="eastAsia"/>
        </w:rPr>
      </w:pPr>
    </w:p>
    <w:p w14:paraId="761F4DAB" w14:textId="77777777" w:rsidR="00BD12B2" w:rsidRDefault="00BD12B2">
      <w:pPr>
        <w:rPr>
          <w:rFonts w:hint="eastAsia"/>
        </w:rPr>
      </w:pPr>
      <w:r>
        <w:rPr>
          <w:rFonts w:hint="eastAsia"/>
        </w:rPr>
        <w:t>永遇乐名称的由来与含义</w:t>
      </w:r>
    </w:p>
    <w:p w14:paraId="5176D1B4" w14:textId="77777777" w:rsidR="00BD12B2" w:rsidRDefault="00BD12B2">
      <w:pPr>
        <w:rPr>
          <w:rFonts w:hint="eastAsia"/>
        </w:rPr>
      </w:pPr>
      <w:r>
        <w:rPr>
          <w:rFonts w:hint="eastAsia"/>
        </w:rPr>
        <w:t>“永遇乐”的名字寓意深远。“永”（yǒng）代表永远、永恒，象征着音乐的持久魅力；“遇”（yù）意味着相遇、遇见，可以理解为演奏者与听众之间通过音乐实现的心灵相遇；而“乐”（lè）则是快乐、愉悦的意思，表达了通过欣赏或演奏这种音乐所获得的精神享受。整体而言，“永遇乐”传递了一种希望通过音乐达到永恒的快乐与和谐的美好愿景。</w:t>
      </w:r>
    </w:p>
    <w:p w14:paraId="034D8858" w14:textId="77777777" w:rsidR="00BD12B2" w:rsidRDefault="00BD12B2">
      <w:pPr>
        <w:rPr>
          <w:rFonts w:hint="eastAsia"/>
        </w:rPr>
      </w:pPr>
    </w:p>
    <w:p w14:paraId="18BB8360" w14:textId="77777777" w:rsidR="00BD12B2" w:rsidRDefault="00BD12B2">
      <w:pPr>
        <w:rPr>
          <w:rFonts w:hint="eastAsia"/>
        </w:rPr>
      </w:pPr>
    </w:p>
    <w:p w14:paraId="130ED163" w14:textId="77777777" w:rsidR="00BD12B2" w:rsidRDefault="00BD12B2">
      <w:pPr>
        <w:rPr>
          <w:rFonts w:hint="eastAsia"/>
        </w:rPr>
      </w:pPr>
      <w:r>
        <w:rPr>
          <w:rFonts w:hint="eastAsia"/>
        </w:rPr>
        <w:t>永遇乐的发展历程</w:t>
      </w:r>
    </w:p>
    <w:p w14:paraId="5ED130D4" w14:textId="77777777" w:rsidR="00BD12B2" w:rsidRDefault="00BD12B2">
      <w:pPr>
        <w:rPr>
          <w:rFonts w:hint="eastAsia"/>
        </w:rPr>
      </w:pPr>
      <w:r>
        <w:rPr>
          <w:rFonts w:hint="eastAsia"/>
        </w:rPr>
        <w:t>关于永遇乐的具体起源时间尚无定论，但据文献记载，它至少可以追溯到宋朝时期。从那时起，随着历史的进程，永遇乐不断吸收不同时期的艺术特色，逐渐发展成为一种独具特色的音乐形式。在不同的历史阶段，永遇乐也经历了兴衰起伏，但它始终保持着与中国传统文化紧密相连的特点。</w:t>
      </w:r>
    </w:p>
    <w:p w14:paraId="4CADF76B" w14:textId="77777777" w:rsidR="00BD12B2" w:rsidRDefault="00BD12B2">
      <w:pPr>
        <w:rPr>
          <w:rFonts w:hint="eastAsia"/>
        </w:rPr>
      </w:pPr>
    </w:p>
    <w:p w14:paraId="2DED00B8" w14:textId="77777777" w:rsidR="00BD12B2" w:rsidRDefault="00BD12B2">
      <w:pPr>
        <w:rPr>
          <w:rFonts w:hint="eastAsia"/>
        </w:rPr>
      </w:pPr>
    </w:p>
    <w:p w14:paraId="7D333270" w14:textId="77777777" w:rsidR="00BD12B2" w:rsidRDefault="00BD12B2">
      <w:pPr>
        <w:rPr>
          <w:rFonts w:hint="eastAsia"/>
        </w:rPr>
      </w:pPr>
      <w:r>
        <w:rPr>
          <w:rFonts w:hint="eastAsia"/>
        </w:rPr>
        <w:t>永遇乐的独特之处</w:t>
      </w:r>
    </w:p>
    <w:p w14:paraId="50025532" w14:textId="77777777" w:rsidR="00BD12B2" w:rsidRDefault="00BD12B2">
      <w:pPr>
        <w:rPr>
          <w:rFonts w:hint="eastAsia"/>
        </w:rPr>
      </w:pPr>
      <w:r>
        <w:rPr>
          <w:rFonts w:hint="eastAsia"/>
        </w:rPr>
        <w:t>永遇乐之所以能在中国众多传统音乐形式中脱颖而出，主要得益于它独特的音乐结构和表现手法。它的旋律优美动听，具有很强的感染力。在乐器的选择上，永遇乐通常采用古筝、琵琶等中国传统乐器，这些乐器能够很好地表现出曲目的古典韵味。永遇乐还强调演奏者的即兴创作能力，使得每次演出都独一无二。</w:t>
      </w:r>
    </w:p>
    <w:p w14:paraId="6BA971F2" w14:textId="77777777" w:rsidR="00BD12B2" w:rsidRDefault="00BD12B2">
      <w:pPr>
        <w:rPr>
          <w:rFonts w:hint="eastAsia"/>
        </w:rPr>
      </w:pPr>
    </w:p>
    <w:p w14:paraId="3BED38FD" w14:textId="77777777" w:rsidR="00BD12B2" w:rsidRDefault="00BD12B2">
      <w:pPr>
        <w:rPr>
          <w:rFonts w:hint="eastAsia"/>
        </w:rPr>
      </w:pPr>
    </w:p>
    <w:p w14:paraId="7EE2F25F" w14:textId="77777777" w:rsidR="00BD12B2" w:rsidRDefault="00BD12B2">
      <w:pPr>
        <w:rPr>
          <w:rFonts w:hint="eastAsia"/>
        </w:rPr>
      </w:pPr>
      <w:r>
        <w:rPr>
          <w:rFonts w:hint="eastAsia"/>
        </w:rPr>
        <w:t>现代视角下的永遇乐</w:t>
      </w:r>
    </w:p>
    <w:p w14:paraId="5CA79CA4" w14:textId="77777777" w:rsidR="00BD12B2" w:rsidRDefault="00BD12B2">
      <w:pPr>
        <w:rPr>
          <w:rFonts w:hint="eastAsia"/>
        </w:rPr>
      </w:pPr>
      <w:r>
        <w:rPr>
          <w:rFonts w:hint="eastAsia"/>
        </w:rPr>
        <w:t>进入21世纪以来，随着全球化的发展以及对传统文化重视程度的提高，永遇乐再次受到了广泛关注。越来越多的年轻人开始学习并尝试演奏永遇乐，他们通过自己的方式诠释这一古老的音乐形式，使之焕发出新的活力。同时，借助现代科技手段，如互联网和社交媒体平台，永遇乐得以更广泛地传播，让更多的人了解和喜爱这一宝贵的文化遗产。</w:t>
      </w:r>
    </w:p>
    <w:p w14:paraId="69E215EF" w14:textId="77777777" w:rsidR="00BD12B2" w:rsidRDefault="00BD12B2">
      <w:pPr>
        <w:rPr>
          <w:rFonts w:hint="eastAsia"/>
        </w:rPr>
      </w:pPr>
    </w:p>
    <w:p w14:paraId="70355AD6" w14:textId="77777777" w:rsidR="00BD12B2" w:rsidRDefault="00BD1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7FCE6" w14:textId="2170673D" w:rsidR="00C65C1B" w:rsidRDefault="00C65C1B"/>
    <w:sectPr w:rsidR="00C65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1B"/>
    <w:rsid w:val="00277B88"/>
    <w:rsid w:val="00BD12B2"/>
    <w:rsid w:val="00C6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49FDA-4804-42D9-9E82-F944E792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