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FFD4" w14:textId="77777777" w:rsidR="000C7135" w:rsidRDefault="000C7135">
      <w:pPr>
        <w:rPr>
          <w:rFonts w:hint="eastAsia"/>
        </w:rPr>
      </w:pPr>
      <w:r>
        <w:rPr>
          <w:rFonts w:hint="eastAsia"/>
        </w:rPr>
        <w:t>茵陈的拼音怎么写</w:t>
      </w:r>
    </w:p>
    <w:p w14:paraId="7B1C37E5" w14:textId="77777777" w:rsidR="000C7135" w:rsidRDefault="000C7135">
      <w:pPr>
        <w:rPr>
          <w:rFonts w:hint="eastAsia"/>
        </w:rPr>
      </w:pPr>
      <w:r>
        <w:rPr>
          <w:rFonts w:hint="eastAsia"/>
        </w:rPr>
        <w:t>茵陈，作为一味重要的中药材，在中医领域中占据着不可替代的地位。其正式名称“茵陈蒿”，在《神农本草经》中便有记载，是一种多年生草本植物，主要分布于中国的东北、华北及西北等地。关于它的拼音，“茵陈”应读作“yīn chén”。其中，“茵”的声调为阴平（第一声），“陈”的声调则为阳平（第二声）。正确的读音对于准确识别和应用这味药材至关重要。</w:t>
      </w:r>
    </w:p>
    <w:p w14:paraId="060C47ED" w14:textId="77777777" w:rsidR="000C7135" w:rsidRDefault="000C7135">
      <w:pPr>
        <w:rPr>
          <w:rFonts w:hint="eastAsia"/>
        </w:rPr>
      </w:pPr>
    </w:p>
    <w:p w14:paraId="6BB1C0A7" w14:textId="77777777" w:rsidR="000C7135" w:rsidRDefault="000C7135">
      <w:pPr>
        <w:rPr>
          <w:rFonts w:hint="eastAsia"/>
        </w:rPr>
      </w:pPr>
    </w:p>
    <w:p w14:paraId="21FC3B2F" w14:textId="77777777" w:rsidR="000C7135" w:rsidRDefault="000C7135">
      <w:pPr>
        <w:rPr>
          <w:rFonts w:hint="eastAsia"/>
        </w:rPr>
      </w:pPr>
      <w:r>
        <w:rPr>
          <w:rFonts w:hint="eastAsia"/>
        </w:rPr>
        <w:t>茵陈的历史与文化背景</w:t>
      </w:r>
    </w:p>
    <w:p w14:paraId="5176E862" w14:textId="77777777" w:rsidR="000C7135" w:rsidRDefault="000C7135">
      <w:pPr>
        <w:rPr>
          <w:rFonts w:hint="eastAsia"/>
        </w:rPr>
      </w:pPr>
      <w:r>
        <w:rPr>
          <w:rFonts w:hint="eastAsia"/>
        </w:rPr>
        <w:t>茵陈在中国传统医学中有着悠久的应用历史，不仅因其药用价值而受到重视，还因为它承载了深厚的文化意义。古代医书中多有关于茵陈的记载，如《伤寒杂病论》中就曾提到它可用于治疗多种病症。随着时间的推移，茵陈的应用范围不断扩大，从传统的内服到现代的一些外用制剂，都证明了它的重要性和多功能性。</w:t>
      </w:r>
    </w:p>
    <w:p w14:paraId="62692A1A" w14:textId="77777777" w:rsidR="000C7135" w:rsidRDefault="000C7135">
      <w:pPr>
        <w:rPr>
          <w:rFonts w:hint="eastAsia"/>
        </w:rPr>
      </w:pPr>
    </w:p>
    <w:p w14:paraId="2AFE607C" w14:textId="77777777" w:rsidR="000C7135" w:rsidRDefault="000C7135">
      <w:pPr>
        <w:rPr>
          <w:rFonts w:hint="eastAsia"/>
        </w:rPr>
      </w:pPr>
    </w:p>
    <w:p w14:paraId="4EE327FF" w14:textId="77777777" w:rsidR="000C7135" w:rsidRDefault="000C7135">
      <w:pPr>
        <w:rPr>
          <w:rFonts w:hint="eastAsia"/>
        </w:rPr>
      </w:pPr>
      <w:r>
        <w:rPr>
          <w:rFonts w:hint="eastAsia"/>
        </w:rPr>
        <w:t>茵陈的主要功效与作用</w:t>
      </w:r>
    </w:p>
    <w:p w14:paraId="5160E443" w14:textId="77777777" w:rsidR="000C7135" w:rsidRDefault="000C7135">
      <w:pPr>
        <w:rPr>
          <w:rFonts w:hint="eastAsia"/>
        </w:rPr>
      </w:pPr>
      <w:r>
        <w:rPr>
          <w:rFonts w:hint="eastAsia"/>
        </w:rPr>
        <w:t>茵陈具有清热利湿、解毒消肿等功效，常用于治疗黄疸型肝炎、胆囊炎、胆石症等疾病。茵陈还有助于改善皮肤状况，如湿疹、痤疮等症状，这得益于其卓越的抗炎和抗氧化特性。科学研究表明，茵陈中的有效成分能够促进体内毒素的排出，有助于维护肝脏健康。</w:t>
      </w:r>
    </w:p>
    <w:p w14:paraId="646C6E4F" w14:textId="77777777" w:rsidR="000C7135" w:rsidRDefault="000C7135">
      <w:pPr>
        <w:rPr>
          <w:rFonts w:hint="eastAsia"/>
        </w:rPr>
      </w:pPr>
    </w:p>
    <w:p w14:paraId="179176CA" w14:textId="77777777" w:rsidR="000C7135" w:rsidRDefault="000C7135">
      <w:pPr>
        <w:rPr>
          <w:rFonts w:hint="eastAsia"/>
        </w:rPr>
      </w:pPr>
    </w:p>
    <w:p w14:paraId="492A1063" w14:textId="77777777" w:rsidR="000C7135" w:rsidRDefault="000C7135">
      <w:pPr>
        <w:rPr>
          <w:rFonts w:hint="eastAsia"/>
        </w:rPr>
      </w:pPr>
      <w:r>
        <w:rPr>
          <w:rFonts w:hint="eastAsia"/>
        </w:rPr>
        <w:t>如何正确使用茵陈</w:t>
      </w:r>
    </w:p>
    <w:p w14:paraId="57A30737" w14:textId="77777777" w:rsidR="000C7135" w:rsidRDefault="000C7135">
      <w:pPr>
        <w:rPr>
          <w:rFonts w:hint="eastAsia"/>
        </w:rPr>
      </w:pPr>
      <w:r>
        <w:rPr>
          <w:rFonts w:hint="eastAsia"/>
        </w:rPr>
        <w:t>茵陈的使用方法多样，既可单独煎煮服用，也可与其他中药配伍使用，以增强疗效。例如，茵陈蒿汤就是一种经典的方剂，适用于治疗因湿热引起的黄疸。然而，在使用茵陈时也需注意剂量和使用方法，过量可能导致不良反应。因此，建议在专业医生指导下使用，确保安全有效。</w:t>
      </w:r>
    </w:p>
    <w:p w14:paraId="7859D03A" w14:textId="77777777" w:rsidR="000C7135" w:rsidRDefault="000C7135">
      <w:pPr>
        <w:rPr>
          <w:rFonts w:hint="eastAsia"/>
        </w:rPr>
      </w:pPr>
    </w:p>
    <w:p w14:paraId="2661770B" w14:textId="77777777" w:rsidR="000C7135" w:rsidRDefault="000C7135">
      <w:pPr>
        <w:rPr>
          <w:rFonts w:hint="eastAsia"/>
        </w:rPr>
      </w:pPr>
    </w:p>
    <w:p w14:paraId="72094AD3" w14:textId="77777777" w:rsidR="000C7135" w:rsidRDefault="000C7135">
      <w:pPr>
        <w:rPr>
          <w:rFonts w:hint="eastAsia"/>
        </w:rPr>
      </w:pPr>
      <w:r>
        <w:rPr>
          <w:rFonts w:hint="eastAsia"/>
        </w:rPr>
        <w:t>茵陈的现代研究与发展前景</w:t>
      </w:r>
    </w:p>
    <w:p w14:paraId="310CAE0A" w14:textId="77777777" w:rsidR="000C7135" w:rsidRDefault="000C7135">
      <w:pPr>
        <w:rPr>
          <w:rFonts w:hint="eastAsia"/>
        </w:rPr>
      </w:pPr>
      <w:r>
        <w:rPr>
          <w:rFonts w:hint="eastAsia"/>
        </w:rPr>
        <w:t>随着对天然药物研究的深入，茵陈的有效成分及其作用机制逐渐被揭示。现代研究表明，茵陈中含有丰富的黄酮类化合物、挥发油等活性物质，这些成分赋予了茵陈良好的药理活性。未来，通过进一步的研究开发，茵陈有望在更多疾病的预防和治疗中发挥重要作用，并可能成为开发新型药物的重要资源。</w:t>
      </w:r>
    </w:p>
    <w:p w14:paraId="3F5824C3" w14:textId="77777777" w:rsidR="000C7135" w:rsidRDefault="000C7135">
      <w:pPr>
        <w:rPr>
          <w:rFonts w:hint="eastAsia"/>
        </w:rPr>
      </w:pPr>
    </w:p>
    <w:p w14:paraId="34CC1A82" w14:textId="77777777" w:rsidR="000C7135" w:rsidRDefault="000C7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88CC2" w14:textId="62FD91B8" w:rsidR="00430DC0" w:rsidRDefault="00430DC0"/>
    <w:sectPr w:rsidR="00430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C0"/>
    <w:rsid w:val="000C7135"/>
    <w:rsid w:val="00430DC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8F2A1-14BF-4C15-AC8B-037227EA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