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409CD" w14:textId="77777777" w:rsidR="00DB0F3F" w:rsidRDefault="00DB0F3F">
      <w:pPr>
        <w:rPr>
          <w:rFonts w:hint="eastAsia"/>
        </w:rPr>
      </w:pPr>
      <w:r>
        <w:rPr>
          <w:rFonts w:hint="eastAsia"/>
        </w:rPr>
        <w:t>吟诗的拼音怎么写</w:t>
      </w:r>
    </w:p>
    <w:p w14:paraId="07398553" w14:textId="77777777" w:rsidR="00DB0F3F" w:rsidRDefault="00DB0F3F">
      <w:pPr>
        <w:rPr>
          <w:rFonts w:hint="eastAsia"/>
        </w:rPr>
      </w:pPr>
      <w:r>
        <w:rPr>
          <w:rFonts w:hint="eastAsia"/>
        </w:rPr>
        <w:t>吟诗，作为中国传统文化中的一颗璀璨明珠，承载着千年的历史与文化。它不仅是文人墨客表达情感、记录生活的方式，也是中华民族智慧的结晶。吟诗二字的拼音是“yín shī”。其中，“吟”字的拼音为“yín”，而“诗”字的拼音则为“shī”。在汉语拼音体系中，“吟”属于阳平声调，发音时由低到高；“诗”则是阴平声调，发音较为平稳。</w:t>
      </w:r>
    </w:p>
    <w:p w14:paraId="0DC1AB6E" w14:textId="77777777" w:rsidR="00DB0F3F" w:rsidRDefault="00DB0F3F">
      <w:pPr>
        <w:rPr>
          <w:rFonts w:hint="eastAsia"/>
        </w:rPr>
      </w:pPr>
    </w:p>
    <w:p w14:paraId="276A4B93" w14:textId="77777777" w:rsidR="00DB0F3F" w:rsidRDefault="00DB0F3F">
      <w:pPr>
        <w:rPr>
          <w:rFonts w:hint="eastAsia"/>
        </w:rPr>
      </w:pPr>
    </w:p>
    <w:p w14:paraId="050FDB4B" w14:textId="77777777" w:rsidR="00DB0F3F" w:rsidRDefault="00DB0F3F">
      <w:pPr>
        <w:rPr>
          <w:rFonts w:hint="eastAsia"/>
        </w:rPr>
      </w:pPr>
      <w:r>
        <w:rPr>
          <w:rFonts w:hint="eastAsia"/>
        </w:rPr>
        <w:t>吟诗的文化背景</w:t>
      </w:r>
    </w:p>
    <w:p w14:paraId="1C0F76E7" w14:textId="77777777" w:rsidR="00DB0F3F" w:rsidRDefault="00DB0F3F">
      <w:pPr>
        <w:rPr>
          <w:rFonts w:hint="eastAsia"/>
        </w:rPr>
      </w:pPr>
      <w:r>
        <w:rPr>
          <w:rFonts w:hint="eastAsia"/>
        </w:rPr>
        <w:t>吟诗作为一种古老的艺术形式，在中国古代社会扮演了极为重要的角色。无论是贵族阶层还是普通百姓，都会通过吟诗来抒发自己的情感或是庆祝节日。在古代，科举考试中的诗歌创作更是衡量学子才华的重要标准之一。随着时间的发展，吟诗逐渐演变成了一种独特的文学体裁，不仅包含了诗人对自然景物的描绘，也涵盖了对人生哲理的思考和社会现象的评论。</w:t>
      </w:r>
    </w:p>
    <w:p w14:paraId="7CE1CF61" w14:textId="77777777" w:rsidR="00DB0F3F" w:rsidRDefault="00DB0F3F">
      <w:pPr>
        <w:rPr>
          <w:rFonts w:hint="eastAsia"/>
        </w:rPr>
      </w:pPr>
    </w:p>
    <w:p w14:paraId="3C8DA414" w14:textId="77777777" w:rsidR="00DB0F3F" w:rsidRDefault="00DB0F3F">
      <w:pPr>
        <w:rPr>
          <w:rFonts w:hint="eastAsia"/>
        </w:rPr>
      </w:pPr>
    </w:p>
    <w:p w14:paraId="407E1712" w14:textId="77777777" w:rsidR="00DB0F3F" w:rsidRDefault="00DB0F3F">
      <w:pPr>
        <w:rPr>
          <w:rFonts w:hint="eastAsia"/>
        </w:rPr>
      </w:pPr>
      <w:r>
        <w:rPr>
          <w:rFonts w:hint="eastAsia"/>
        </w:rPr>
        <w:t>学习吟诗的意义</w:t>
      </w:r>
    </w:p>
    <w:p w14:paraId="21DA8208" w14:textId="77777777" w:rsidR="00DB0F3F" w:rsidRDefault="00DB0F3F">
      <w:pPr>
        <w:rPr>
          <w:rFonts w:hint="eastAsia"/>
        </w:rPr>
      </w:pPr>
      <w:r>
        <w:rPr>
          <w:rFonts w:hint="eastAsia"/>
        </w:rPr>
        <w:t>在现代社会，虽然人们的生活方式和娱乐选择更加多样化，但学习吟诗仍然具有重要意义。吟诗能够帮助我们更好地理解中华文化的深厚底蕴，培养我们的审美情趣和人文素养。通过吟诵古人的诗作，我们可以感受到他们的情感世界，增进对中国传统价值观的认识。对于语言学习者来说，吟诗也是一种极佳的语言练习材料，有助于提高汉语水平。</w:t>
      </w:r>
    </w:p>
    <w:p w14:paraId="683CEE93" w14:textId="77777777" w:rsidR="00DB0F3F" w:rsidRDefault="00DB0F3F">
      <w:pPr>
        <w:rPr>
          <w:rFonts w:hint="eastAsia"/>
        </w:rPr>
      </w:pPr>
    </w:p>
    <w:p w14:paraId="0EC23D01" w14:textId="77777777" w:rsidR="00DB0F3F" w:rsidRDefault="00DB0F3F">
      <w:pPr>
        <w:rPr>
          <w:rFonts w:hint="eastAsia"/>
        </w:rPr>
      </w:pPr>
    </w:p>
    <w:p w14:paraId="11190E5E" w14:textId="77777777" w:rsidR="00DB0F3F" w:rsidRDefault="00DB0F3F">
      <w:pPr>
        <w:rPr>
          <w:rFonts w:hint="eastAsia"/>
        </w:rPr>
      </w:pPr>
      <w:r>
        <w:rPr>
          <w:rFonts w:hint="eastAsia"/>
        </w:rPr>
        <w:t>如何正确吟诗</w:t>
      </w:r>
    </w:p>
    <w:p w14:paraId="4B5EB2CE" w14:textId="77777777" w:rsidR="00DB0F3F" w:rsidRDefault="00DB0F3F">
      <w:pPr>
        <w:rPr>
          <w:rFonts w:hint="eastAsia"/>
        </w:rPr>
      </w:pPr>
      <w:r>
        <w:rPr>
          <w:rFonts w:hint="eastAsia"/>
        </w:rPr>
        <w:t>要正确地吟诗，除了掌握基本的拼音知识外，还需要注意语调、节奏以及情感的投入。每首诗都有其独特的情感色彩和艺术风格，因此在吟诵时应尽量贴近原作的精神内涵。同时，了解一些关于诗歌的基本理论知识，如格律、押韵等规则，也能帮助我们更准确地把握诗歌的韵味。多听多模仿也是提升吟诗技巧的有效方法之一。</w:t>
      </w:r>
    </w:p>
    <w:p w14:paraId="5DF0E370" w14:textId="77777777" w:rsidR="00DB0F3F" w:rsidRDefault="00DB0F3F">
      <w:pPr>
        <w:rPr>
          <w:rFonts w:hint="eastAsia"/>
        </w:rPr>
      </w:pPr>
    </w:p>
    <w:p w14:paraId="546A6207" w14:textId="77777777" w:rsidR="00DB0F3F" w:rsidRDefault="00DB0F3F">
      <w:pPr>
        <w:rPr>
          <w:rFonts w:hint="eastAsia"/>
        </w:rPr>
      </w:pPr>
    </w:p>
    <w:p w14:paraId="7309D4C8" w14:textId="77777777" w:rsidR="00DB0F3F" w:rsidRDefault="00DB0F3F">
      <w:pPr>
        <w:rPr>
          <w:rFonts w:hint="eastAsia"/>
        </w:rPr>
      </w:pPr>
      <w:r>
        <w:rPr>
          <w:rFonts w:hint="eastAsia"/>
        </w:rPr>
        <w:t>吟诗在当代的应用与发展</w:t>
      </w:r>
    </w:p>
    <w:p w14:paraId="4637D383" w14:textId="77777777" w:rsidR="00DB0F3F" w:rsidRDefault="00DB0F3F">
      <w:pPr>
        <w:rPr>
          <w:rFonts w:hint="eastAsia"/>
        </w:rPr>
      </w:pPr>
      <w:r>
        <w:rPr>
          <w:rFonts w:hint="eastAsia"/>
        </w:rPr>
        <w:t>尽管时代变迁，但吟诗这一传统文化活动并未被遗忘。相反，在社会各界的努力下，吟诗正在以新的面貌焕发活力。例如，各类诗词大会、吟诗比赛等活动层出不穷，吸引了大量年轻人参与。学校教育也开始重视古典诗词的教学，希望通过这种方式传承和发扬中华优秀传统文化。网络平台也为吟诗爱好者提供了交流分享的空间，让更多的人有机会接触并爱上这项古老而又迷人的艺术。</w:t>
      </w:r>
    </w:p>
    <w:p w14:paraId="0C6EB728" w14:textId="77777777" w:rsidR="00DB0F3F" w:rsidRDefault="00DB0F3F">
      <w:pPr>
        <w:rPr>
          <w:rFonts w:hint="eastAsia"/>
        </w:rPr>
      </w:pPr>
    </w:p>
    <w:p w14:paraId="3F9A3F6B" w14:textId="77777777" w:rsidR="00DB0F3F" w:rsidRDefault="00DB0F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5495A" w14:textId="0E75285D" w:rsidR="00FB23E6" w:rsidRDefault="00FB23E6"/>
    <w:sectPr w:rsidR="00FB2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E6"/>
    <w:rsid w:val="009D5BC9"/>
    <w:rsid w:val="00DB0F3F"/>
    <w:rsid w:val="00FB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D48D9-88A3-4480-B7DA-4AE8934B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3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3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3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3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3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3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3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3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3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3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3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3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3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3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3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3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3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3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3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