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319BC" w14:textId="77777777" w:rsidR="00A736E3" w:rsidRDefault="00A736E3">
      <w:pPr>
        <w:rPr>
          <w:rFonts w:hint="eastAsia"/>
        </w:rPr>
      </w:pPr>
      <w:r>
        <w:rPr>
          <w:rFonts w:hint="eastAsia"/>
        </w:rPr>
        <w:t>重吸收的拼音</w:t>
      </w:r>
    </w:p>
    <w:p w14:paraId="47AD2C1E" w14:textId="77777777" w:rsidR="00A736E3" w:rsidRDefault="00A736E3">
      <w:pPr>
        <w:rPr>
          <w:rFonts w:hint="eastAsia"/>
        </w:rPr>
      </w:pPr>
      <w:r>
        <w:rPr>
          <w:rFonts w:hint="eastAsia"/>
        </w:rPr>
        <w:t>重吸收（zhòng xī shōu）这一术语主要应用于生理学领域，特别是与肾脏功能相关。它描述了原尿通过肾小管时，有用的物质被重新吸收到血液中的过程。此过程对于维持人体内环境稳定至关重要。</w:t>
      </w:r>
    </w:p>
    <w:p w14:paraId="77DFC97E" w14:textId="77777777" w:rsidR="00A736E3" w:rsidRDefault="00A736E3">
      <w:pPr>
        <w:rPr>
          <w:rFonts w:hint="eastAsia"/>
        </w:rPr>
      </w:pPr>
    </w:p>
    <w:p w14:paraId="7E04B977" w14:textId="77777777" w:rsidR="00A736E3" w:rsidRDefault="00A736E3">
      <w:pPr>
        <w:rPr>
          <w:rFonts w:hint="eastAsia"/>
        </w:rPr>
      </w:pPr>
    </w:p>
    <w:p w14:paraId="7B1CD9F7" w14:textId="77777777" w:rsidR="00A736E3" w:rsidRDefault="00A736E3">
      <w:pPr>
        <w:rPr>
          <w:rFonts w:hint="eastAsia"/>
        </w:rPr>
      </w:pPr>
      <w:r>
        <w:rPr>
          <w:rFonts w:hint="eastAsia"/>
        </w:rPr>
        <w:t>生理机制</w:t>
      </w:r>
    </w:p>
    <w:p w14:paraId="46473388" w14:textId="77777777" w:rsidR="00A736E3" w:rsidRDefault="00A736E3">
      <w:pPr>
        <w:rPr>
          <w:rFonts w:hint="eastAsia"/>
        </w:rPr>
      </w:pPr>
      <w:r>
        <w:rPr>
          <w:rFonts w:hint="eastAsia"/>
        </w:rPr>
        <w:t>在人体的泌尿系统中，肾脏发挥着至关重要的作用，其中重吸收是关键步骤之一。当血液流经肾脏形成原尿后，大部分水、葡萄糖以及重要的电解质如钠离子和氯离子等会通过肾小管壁细胞的作用被重新回收到血液循环中。这种选择性重吸收的过程确保了身体能够保留必需的营养物质和水分，同时排除多余的代谢废物。</w:t>
      </w:r>
    </w:p>
    <w:p w14:paraId="33053F34" w14:textId="77777777" w:rsidR="00A736E3" w:rsidRDefault="00A736E3">
      <w:pPr>
        <w:rPr>
          <w:rFonts w:hint="eastAsia"/>
        </w:rPr>
      </w:pPr>
    </w:p>
    <w:p w14:paraId="6F5A5CDB" w14:textId="77777777" w:rsidR="00A736E3" w:rsidRDefault="00A736E3">
      <w:pPr>
        <w:rPr>
          <w:rFonts w:hint="eastAsia"/>
        </w:rPr>
      </w:pPr>
    </w:p>
    <w:p w14:paraId="1C33DD4C" w14:textId="77777777" w:rsidR="00A736E3" w:rsidRDefault="00A736E3">
      <w:pPr>
        <w:rPr>
          <w:rFonts w:hint="eastAsia"/>
        </w:rPr>
      </w:pPr>
      <w:r>
        <w:rPr>
          <w:rFonts w:hint="eastAsia"/>
        </w:rPr>
        <w:t>重要性</w:t>
      </w:r>
    </w:p>
    <w:p w14:paraId="5C746B9D" w14:textId="77777777" w:rsidR="00A736E3" w:rsidRDefault="00A736E3">
      <w:pPr>
        <w:rPr>
          <w:rFonts w:hint="eastAsia"/>
        </w:rPr>
      </w:pPr>
      <w:r>
        <w:rPr>
          <w:rFonts w:hint="eastAsia"/>
        </w:rPr>
        <w:t>重吸收不仅有助于调节体内的水分平衡，还对酸碱平衡及电解质浓度有着重要影响。例如，通过调节碳酸氢盐的重吸收量，可以有效控制血液的pH值，防止酸中毒或碱中毒的发生。这一过程也参与了血压的调控，因为钠离子的重吸收程度直接影响到血容量和血压水平。</w:t>
      </w:r>
    </w:p>
    <w:p w14:paraId="3F708A80" w14:textId="77777777" w:rsidR="00A736E3" w:rsidRDefault="00A736E3">
      <w:pPr>
        <w:rPr>
          <w:rFonts w:hint="eastAsia"/>
        </w:rPr>
      </w:pPr>
    </w:p>
    <w:p w14:paraId="12CC160A" w14:textId="77777777" w:rsidR="00A736E3" w:rsidRDefault="00A736E3">
      <w:pPr>
        <w:rPr>
          <w:rFonts w:hint="eastAsia"/>
        </w:rPr>
      </w:pPr>
    </w:p>
    <w:p w14:paraId="631E92A7" w14:textId="77777777" w:rsidR="00A736E3" w:rsidRDefault="00A736E3">
      <w:pPr>
        <w:rPr>
          <w:rFonts w:hint="eastAsia"/>
        </w:rPr>
      </w:pPr>
      <w:r>
        <w:rPr>
          <w:rFonts w:hint="eastAsia"/>
        </w:rPr>
        <w:t>研究进展</w:t>
      </w:r>
    </w:p>
    <w:p w14:paraId="5D48E364" w14:textId="77777777" w:rsidR="00A736E3" w:rsidRDefault="00A736E3">
      <w:pPr>
        <w:rPr>
          <w:rFonts w:hint="eastAsia"/>
        </w:rPr>
      </w:pPr>
      <w:r>
        <w:rPr>
          <w:rFonts w:hint="eastAsia"/>
        </w:rPr>
        <w:t>近年来，随着分子生物学技术的发展，科学家们对重吸收机制有了更深的理解。研究表明，多种蛋白质和酶在重吸收过程中扮演着重要角色，比如钠-葡萄糖共转运蛋白(SGLT)家族成员负责在特定部位促进葡萄糖的重吸收。这些发现为治疗相关疾病提供了新的视角，如糖尿病患者中观察到的肾性糖尿现象，即由于SGLT功能障碍导致的葡萄糖无法正常重吸收。</w:t>
      </w:r>
    </w:p>
    <w:p w14:paraId="01B0F1B1" w14:textId="77777777" w:rsidR="00A736E3" w:rsidRDefault="00A736E3">
      <w:pPr>
        <w:rPr>
          <w:rFonts w:hint="eastAsia"/>
        </w:rPr>
      </w:pPr>
    </w:p>
    <w:p w14:paraId="10C30613" w14:textId="77777777" w:rsidR="00A736E3" w:rsidRDefault="00A736E3">
      <w:pPr>
        <w:rPr>
          <w:rFonts w:hint="eastAsia"/>
        </w:rPr>
      </w:pPr>
    </w:p>
    <w:p w14:paraId="5B67C04F" w14:textId="77777777" w:rsidR="00A736E3" w:rsidRDefault="00A736E3">
      <w:pPr>
        <w:rPr>
          <w:rFonts w:hint="eastAsia"/>
        </w:rPr>
      </w:pPr>
      <w:r>
        <w:rPr>
          <w:rFonts w:hint="eastAsia"/>
        </w:rPr>
        <w:t>临床意义</w:t>
      </w:r>
    </w:p>
    <w:p w14:paraId="3B04A915" w14:textId="77777777" w:rsidR="00A736E3" w:rsidRDefault="00A736E3">
      <w:pPr>
        <w:rPr>
          <w:rFonts w:hint="eastAsia"/>
        </w:rPr>
      </w:pPr>
      <w:r>
        <w:rPr>
          <w:rFonts w:hint="eastAsia"/>
        </w:rPr>
        <w:t>了解重吸收的原理对于诊断和治疗许多肾脏疾病具有重要意义。例如，在急性肾损伤或慢性肾病的情况下，正常的重吸收功能可能会受到影响，导致体内电解质失衡、脱水或其他并发症。因此，深入研究重吸收机制有助于开发更有效的治疗方法，并改善患者的预后情况。</w:t>
      </w:r>
    </w:p>
    <w:p w14:paraId="2AC688D7" w14:textId="77777777" w:rsidR="00A736E3" w:rsidRDefault="00A736E3">
      <w:pPr>
        <w:rPr>
          <w:rFonts w:hint="eastAsia"/>
        </w:rPr>
      </w:pPr>
    </w:p>
    <w:p w14:paraId="4A9013E6" w14:textId="77777777" w:rsidR="00A736E3" w:rsidRDefault="00A736E3">
      <w:pPr>
        <w:rPr>
          <w:rFonts w:hint="eastAsia"/>
        </w:rPr>
      </w:pPr>
      <w:r>
        <w:rPr>
          <w:rFonts w:hint="eastAsia"/>
        </w:rPr>
        <w:t>本文是由每日作文网(2345lzwz.com)为大家创作</w:t>
      </w:r>
    </w:p>
    <w:p w14:paraId="297A2344" w14:textId="1D7C748D" w:rsidR="0028698F" w:rsidRDefault="0028698F"/>
    <w:sectPr w:rsidR="002869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98F"/>
    <w:rsid w:val="0028698F"/>
    <w:rsid w:val="006465E3"/>
    <w:rsid w:val="00A73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295858-B72A-424C-AEA0-3F16971BD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69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69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69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69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69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69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69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69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69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69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69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69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698F"/>
    <w:rPr>
      <w:rFonts w:cstheme="majorBidi"/>
      <w:color w:val="2F5496" w:themeColor="accent1" w:themeShade="BF"/>
      <w:sz w:val="28"/>
      <w:szCs w:val="28"/>
    </w:rPr>
  </w:style>
  <w:style w:type="character" w:customStyle="1" w:styleId="50">
    <w:name w:val="标题 5 字符"/>
    <w:basedOn w:val="a0"/>
    <w:link w:val="5"/>
    <w:uiPriority w:val="9"/>
    <w:semiHidden/>
    <w:rsid w:val="0028698F"/>
    <w:rPr>
      <w:rFonts w:cstheme="majorBidi"/>
      <w:color w:val="2F5496" w:themeColor="accent1" w:themeShade="BF"/>
      <w:sz w:val="24"/>
    </w:rPr>
  </w:style>
  <w:style w:type="character" w:customStyle="1" w:styleId="60">
    <w:name w:val="标题 6 字符"/>
    <w:basedOn w:val="a0"/>
    <w:link w:val="6"/>
    <w:uiPriority w:val="9"/>
    <w:semiHidden/>
    <w:rsid w:val="0028698F"/>
    <w:rPr>
      <w:rFonts w:cstheme="majorBidi"/>
      <w:b/>
      <w:bCs/>
      <w:color w:val="2F5496" w:themeColor="accent1" w:themeShade="BF"/>
    </w:rPr>
  </w:style>
  <w:style w:type="character" w:customStyle="1" w:styleId="70">
    <w:name w:val="标题 7 字符"/>
    <w:basedOn w:val="a0"/>
    <w:link w:val="7"/>
    <w:uiPriority w:val="9"/>
    <w:semiHidden/>
    <w:rsid w:val="0028698F"/>
    <w:rPr>
      <w:rFonts w:cstheme="majorBidi"/>
      <w:b/>
      <w:bCs/>
      <w:color w:val="595959" w:themeColor="text1" w:themeTint="A6"/>
    </w:rPr>
  </w:style>
  <w:style w:type="character" w:customStyle="1" w:styleId="80">
    <w:name w:val="标题 8 字符"/>
    <w:basedOn w:val="a0"/>
    <w:link w:val="8"/>
    <w:uiPriority w:val="9"/>
    <w:semiHidden/>
    <w:rsid w:val="0028698F"/>
    <w:rPr>
      <w:rFonts w:cstheme="majorBidi"/>
      <w:color w:val="595959" w:themeColor="text1" w:themeTint="A6"/>
    </w:rPr>
  </w:style>
  <w:style w:type="character" w:customStyle="1" w:styleId="90">
    <w:name w:val="标题 9 字符"/>
    <w:basedOn w:val="a0"/>
    <w:link w:val="9"/>
    <w:uiPriority w:val="9"/>
    <w:semiHidden/>
    <w:rsid w:val="0028698F"/>
    <w:rPr>
      <w:rFonts w:eastAsiaTheme="majorEastAsia" w:cstheme="majorBidi"/>
      <w:color w:val="595959" w:themeColor="text1" w:themeTint="A6"/>
    </w:rPr>
  </w:style>
  <w:style w:type="paragraph" w:styleId="a3">
    <w:name w:val="Title"/>
    <w:basedOn w:val="a"/>
    <w:next w:val="a"/>
    <w:link w:val="a4"/>
    <w:uiPriority w:val="10"/>
    <w:qFormat/>
    <w:rsid w:val="002869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69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69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69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698F"/>
    <w:pPr>
      <w:spacing w:before="160"/>
      <w:jc w:val="center"/>
    </w:pPr>
    <w:rPr>
      <w:i/>
      <w:iCs/>
      <w:color w:val="404040" w:themeColor="text1" w:themeTint="BF"/>
    </w:rPr>
  </w:style>
  <w:style w:type="character" w:customStyle="1" w:styleId="a8">
    <w:name w:val="引用 字符"/>
    <w:basedOn w:val="a0"/>
    <w:link w:val="a7"/>
    <w:uiPriority w:val="29"/>
    <w:rsid w:val="0028698F"/>
    <w:rPr>
      <w:i/>
      <w:iCs/>
      <w:color w:val="404040" w:themeColor="text1" w:themeTint="BF"/>
    </w:rPr>
  </w:style>
  <w:style w:type="paragraph" w:styleId="a9">
    <w:name w:val="List Paragraph"/>
    <w:basedOn w:val="a"/>
    <w:uiPriority w:val="34"/>
    <w:qFormat/>
    <w:rsid w:val="0028698F"/>
    <w:pPr>
      <w:ind w:left="720"/>
      <w:contextualSpacing/>
    </w:pPr>
  </w:style>
  <w:style w:type="character" w:styleId="aa">
    <w:name w:val="Intense Emphasis"/>
    <w:basedOn w:val="a0"/>
    <w:uiPriority w:val="21"/>
    <w:qFormat/>
    <w:rsid w:val="0028698F"/>
    <w:rPr>
      <w:i/>
      <w:iCs/>
      <w:color w:val="2F5496" w:themeColor="accent1" w:themeShade="BF"/>
    </w:rPr>
  </w:style>
  <w:style w:type="paragraph" w:styleId="ab">
    <w:name w:val="Intense Quote"/>
    <w:basedOn w:val="a"/>
    <w:next w:val="a"/>
    <w:link w:val="ac"/>
    <w:uiPriority w:val="30"/>
    <w:qFormat/>
    <w:rsid w:val="002869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698F"/>
    <w:rPr>
      <w:i/>
      <w:iCs/>
      <w:color w:val="2F5496" w:themeColor="accent1" w:themeShade="BF"/>
    </w:rPr>
  </w:style>
  <w:style w:type="character" w:styleId="ad">
    <w:name w:val="Intense Reference"/>
    <w:basedOn w:val="a0"/>
    <w:uiPriority w:val="32"/>
    <w:qFormat/>
    <w:rsid w:val="002869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2025-07-07T03:35:00Z</dcterms:created>
  <dcterms:modified xsi:type="dcterms:W3CDTF">2025-07-07T03:35:00Z</dcterms:modified>
</cp:coreProperties>
</file>