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BB060" w14:textId="77777777" w:rsidR="0006726D" w:rsidRDefault="0006726D">
      <w:pPr>
        <w:rPr>
          <w:rFonts w:hint="eastAsia"/>
        </w:rPr>
      </w:pPr>
      <w:r>
        <w:rPr>
          <w:rFonts w:hint="eastAsia"/>
        </w:rPr>
        <w:t>长行歌古诗带的拼音：传承与意义</w:t>
      </w:r>
    </w:p>
    <w:p w14:paraId="7B5C8AF6" w14:textId="77777777" w:rsidR="0006726D" w:rsidRDefault="0006726D">
      <w:pPr>
        <w:rPr>
          <w:rFonts w:hint="eastAsia"/>
        </w:rPr>
      </w:pPr>
      <w:r>
        <w:rPr>
          <w:rFonts w:hint="eastAsia"/>
        </w:rPr>
        <w:t>古诗作为中华文化的瑰宝，承载着中华民族悠久的历史和深厚的文化底蕴。而带有拼音的古诗不仅方便了现代人对古代诗词的学习与理解，同时也为海外华人及汉语学习者提供了一个更便捷、更直观的学习途径。“长行歌古诗带的拼音”这一主题旨在通过拼音辅助阅读经典古诗，帮助不同年龄段和汉语水平的人群更好地领略古典诗词之美。</w:t>
      </w:r>
    </w:p>
    <w:p w14:paraId="065358E5" w14:textId="77777777" w:rsidR="0006726D" w:rsidRDefault="0006726D">
      <w:pPr>
        <w:rPr>
          <w:rFonts w:hint="eastAsia"/>
        </w:rPr>
      </w:pPr>
    </w:p>
    <w:p w14:paraId="1BC82E7A" w14:textId="77777777" w:rsidR="0006726D" w:rsidRDefault="0006726D">
      <w:pPr>
        <w:rPr>
          <w:rFonts w:hint="eastAsia"/>
        </w:rPr>
      </w:pPr>
    </w:p>
    <w:p w14:paraId="7FAD58C8" w14:textId="77777777" w:rsidR="0006726D" w:rsidRDefault="0006726D">
      <w:pPr>
        <w:rPr>
          <w:rFonts w:hint="eastAsia"/>
        </w:rPr>
      </w:pPr>
      <w:r>
        <w:rPr>
          <w:rFonts w:hint="eastAsia"/>
        </w:rPr>
        <w:t>拼音助力古诗普及</w:t>
      </w:r>
    </w:p>
    <w:p w14:paraId="6F9B90C2" w14:textId="77777777" w:rsidR="0006726D" w:rsidRDefault="0006726D">
      <w:pPr>
        <w:rPr>
          <w:rFonts w:hint="eastAsia"/>
        </w:rPr>
      </w:pPr>
      <w:r>
        <w:rPr>
          <w:rFonts w:hint="eastAsia"/>
        </w:rPr>
        <w:t>随着汉语热在全球范围内的兴起，越来越多的非母语使用者渴望了解和学习中国传统文化。然而，汉字的独特性对于初学者来说是一个巨大的挑战。在这种背景下，“长行歌古诗带的拼音”成为了一种有效的学习工具。通过为古诗中的每个汉字标注拼音，大大降低了学习门槛，使得即便是不懂汉字的读者也能准确地读出诗句，进而感受到古诗的韵律美和意境美。</w:t>
      </w:r>
    </w:p>
    <w:p w14:paraId="21BAC888" w14:textId="77777777" w:rsidR="0006726D" w:rsidRDefault="0006726D">
      <w:pPr>
        <w:rPr>
          <w:rFonts w:hint="eastAsia"/>
        </w:rPr>
      </w:pPr>
    </w:p>
    <w:p w14:paraId="792953E2" w14:textId="77777777" w:rsidR="0006726D" w:rsidRDefault="0006726D">
      <w:pPr>
        <w:rPr>
          <w:rFonts w:hint="eastAsia"/>
        </w:rPr>
      </w:pPr>
    </w:p>
    <w:p w14:paraId="7D8D9888" w14:textId="77777777" w:rsidR="0006726D" w:rsidRDefault="0006726D">
      <w:pPr>
        <w:rPr>
          <w:rFonts w:hint="eastAsia"/>
        </w:rPr>
      </w:pPr>
      <w:r>
        <w:rPr>
          <w:rFonts w:hint="eastAsia"/>
        </w:rPr>
        <w:t>古诗与拼音的结合：一种新的审美体验</w:t>
      </w:r>
    </w:p>
    <w:p w14:paraId="670A43E2" w14:textId="77777777" w:rsidR="0006726D" w:rsidRDefault="0006726D">
      <w:pPr>
        <w:rPr>
          <w:rFonts w:hint="eastAsia"/>
        </w:rPr>
      </w:pPr>
      <w:r>
        <w:rPr>
          <w:rFonts w:hint="eastAsia"/>
        </w:rPr>
        <w:t>古诗原本就讲究声韵和谐，平仄相间。当我们将拼音添加到古诗中时，这种声韵美变得更加直观。例如，在朗读《长歌行》这首汉乐府民歌时，通过拼音的帮助，我们可以更容易地把握其中的音韵变化，体验古人创作时的心境。同时，拼音的存在也让我们在诵读过程中更加注重字词的发音，从而提升我们的汉语语音能力。这不仅是对古诗的一种新解读方式，也为学习者提供了独特的审美体验。</w:t>
      </w:r>
    </w:p>
    <w:p w14:paraId="648AE62F" w14:textId="77777777" w:rsidR="0006726D" w:rsidRDefault="0006726D">
      <w:pPr>
        <w:rPr>
          <w:rFonts w:hint="eastAsia"/>
        </w:rPr>
      </w:pPr>
    </w:p>
    <w:p w14:paraId="7D4EFEF8" w14:textId="77777777" w:rsidR="0006726D" w:rsidRDefault="0006726D">
      <w:pPr>
        <w:rPr>
          <w:rFonts w:hint="eastAsia"/>
        </w:rPr>
      </w:pPr>
    </w:p>
    <w:p w14:paraId="22CE7FBE" w14:textId="77777777" w:rsidR="0006726D" w:rsidRDefault="0006726D">
      <w:pPr>
        <w:rPr>
          <w:rFonts w:hint="eastAsia"/>
        </w:rPr>
      </w:pPr>
      <w:r>
        <w:rPr>
          <w:rFonts w:hint="eastAsia"/>
        </w:rPr>
        <w:t>利用拼音学习古诗的方法与技巧</w:t>
      </w:r>
    </w:p>
    <w:p w14:paraId="1EFD4D9D" w14:textId="77777777" w:rsidR="0006726D" w:rsidRDefault="0006726D">
      <w:pPr>
        <w:rPr>
          <w:rFonts w:hint="eastAsia"/>
        </w:rPr>
      </w:pPr>
      <w:r>
        <w:rPr>
          <w:rFonts w:hint="eastAsia"/>
        </w:rPr>
        <w:t>使用带有拼音的古诗进行学习时，可以从模仿开始，尝试跟读录音资料或教师的示范，注意发音的准确性。此外，还可以借助拼音进行自我练习，逐步提高对古诗的理解和记忆。在掌握了基本发音后，可以尝试去掉拼音直接阅读古诗，这样既能巩固已学知识，又能增强自信心。更重要的是，通过不断诵读，我们能够深入体会古诗中蕴含的思想情感，增进对中国传统文化的认识。</w:t>
      </w:r>
    </w:p>
    <w:p w14:paraId="23BF41D2" w14:textId="77777777" w:rsidR="0006726D" w:rsidRDefault="0006726D">
      <w:pPr>
        <w:rPr>
          <w:rFonts w:hint="eastAsia"/>
        </w:rPr>
      </w:pPr>
    </w:p>
    <w:p w14:paraId="4FB2AB5A" w14:textId="77777777" w:rsidR="0006726D" w:rsidRDefault="0006726D">
      <w:pPr>
        <w:rPr>
          <w:rFonts w:hint="eastAsia"/>
        </w:rPr>
      </w:pPr>
    </w:p>
    <w:p w14:paraId="6E064E8A" w14:textId="77777777" w:rsidR="0006726D" w:rsidRDefault="0006726D">
      <w:pPr>
        <w:rPr>
          <w:rFonts w:hint="eastAsia"/>
        </w:rPr>
      </w:pPr>
      <w:r>
        <w:rPr>
          <w:rFonts w:hint="eastAsia"/>
        </w:rPr>
        <w:t>结语：拼音与古诗共筑文化桥梁</w:t>
      </w:r>
    </w:p>
    <w:p w14:paraId="6112A85D" w14:textId="77777777" w:rsidR="0006726D" w:rsidRDefault="0006726D">
      <w:pPr>
        <w:rPr>
          <w:rFonts w:hint="eastAsia"/>
        </w:rPr>
      </w:pPr>
      <w:r>
        <w:rPr>
          <w:rFonts w:hint="eastAsia"/>
        </w:rPr>
        <w:t>“长行歌古诗带的拼音”不仅仅是一种语言学习工具，更是连接古今中外文化交流的重要桥梁。它让古老的诗歌以全新的面貌呈现在世人面前，使更多的人有机会接触并喜爱上这些珍贵的文化遗产。无论是对于汉语学习者还是希望深入了解中国文化的朋友们而言，这都是一条充满魅力的学习之路。让我们一起走进这个丰富多彩的世界，感受古诗与拼音相结合带来的无限可能吧。</w:t>
      </w:r>
    </w:p>
    <w:p w14:paraId="4782A956" w14:textId="77777777" w:rsidR="0006726D" w:rsidRDefault="0006726D">
      <w:pPr>
        <w:rPr>
          <w:rFonts w:hint="eastAsia"/>
        </w:rPr>
      </w:pPr>
    </w:p>
    <w:p w14:paraId="76524E23" w14:textId="77777777" w:rsidR="0006726D" w:rsidRDefault="000672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1B3684" w14:textId="7AA7115E" w:rsidR="00452B7F" w:rsidRDefault="00452B7F"/>
    <w:sectPr w:rsidR="00452B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B7F"/>
    <w:rsid w:val="0006726D"/>
    <w:rsid w:val="00452B7F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DAA7AF-C9AE-4F2E-BA3D-EBBAA8C2F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2B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2B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2B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2B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2B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2B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2B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2B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2B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2B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2B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2B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2B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2B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2B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2B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2B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2B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2B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2B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2B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2B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2B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2B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2B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2B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2B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2B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2B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2025-06-19T01:36:00Z</dcterms:created>
  <dcterms:modified xsi:type="dcterms:W3CDTF">2025-06-19T01:36:00Z</dcterms:modified>
</cp:coreProperties>
</file>