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A865" w14:textId="77777777" w:rsidR="00A77EBD" w:rsidRDefault="00A77EBD">
      <w:pPr>
        <w:rPr>
          <w:rFonts w:hint="eastAsia"/>
        </w:rPr>
      </w:pPr>
      <w:r>
        <w:rPr>
          <w:rFonts w:hint="eastAsia"/>
        </w:rPr>
        <w:t>这些怎么拼</w:t>
      </w:r>
    </w:p>
    <w:p w14:paraId="0E583930" w14:textId="77777777" w:rsidR="00A77EBD" w:rsidRDefault="00A77EBD">
      <w:pPr>
        <w:rPr>
          <w:rFonts w:hint="eastAsia"/>
        </w:rPr>
      </w:pPr>
      <w:r>
        <w:rPr>
          <w:rFonts w:hint="eastAsia"/>
        </w:rPr>
        <w:t>在生活的诸多场景中，我们常常会遇到需要拼装组合的情况。而“这些怎么拼”的问题，也频繁地在我们脑海中浮现。无论是家具的组装、电子产品的拼接，还是一些复杂模型的构建，每一步都需要我们仔细思考和探索。接下来，让我们深入探讨这个看似简单却又充满挑战的问题。</w:t>
      </w:r>
    </w:p>
    <w:p w14:paraId="51C3B5DE" w14:textId="77777777" w:rsidR="00A77EBD" w:rsidRDefault="00A77EBD">
      <w:pPr>
        <w:rPr>
          <w:rFonts w:hint="eastAsia"/>
        </w:rPr>
      </w:pPr>
    </w:p>
    <w:p w14:paraId="10677003" w14:textId="77777777" w:rsidR="00A77EBD" w:rsidRDefault="00A77EBD">
      <w:pPr>
        <w:rPr>
          <w:rFonts w:hint="eastAsia"/>
        </w:rPr>
      </w:pPr>
    </w:p>
    <w:p w14:paraId="3373F354" w14:textId="77777777" w:rsidR="00A77EBD" w:rsidRDefault="00A77EBD">
      <w:pPr>
        <w:rPr>
          <w:rFonts w:hint="eastAsia"/>
        </w:rPr>
      </w:pPr>
      <w:r>
        <w:rPr>
          <w:rFonts w:hint="eastAsia"/>
        </w:rPr>
        <w:t>理解部件与说明</w:t>
      </w:r>
    </w:p>
    <w:p w14:paraId="150D91C3" w14:textId="77777777" w:rsidR="00A77EBD" w:rsidRDefault="00A77EBD">
      <w:pPr>
        <w:rPr>
          <w:rFonts w:hint="eastAsia"/>
        </w:rPr>
      </w:pPr>
      <w:r>
        <w:rPr>
          <w:rFonts w:hint="eastAsia"/>
        </w:rPr>
        <w:t>当我们面对“这些怎么拼”的问题时，首先要做的就是仔细研究所拥有的部件和说明书。通常，在购买家具、玩具或电子产品时，都会附带详细的说明书和零部件清单。我们应当认真阅读说明书，了解每个部件的名称、形状和功能，以及它们之间的关系。这一步就像是绘制地图，为后续的拼接工作提供清晰的指引。例如，在组装书架时，我们会发现说明书上会明确标明每个木板的位置和组装顺序，按照这些信息进行操作，就能确保书架的稳固性。</w:t>
      </w:r>
    </w:p>
    <w:p w14:paraId="70B28438" w14:textId="77777777" w:rsidR="00A77EBD" w:rsidRDefault="00A77EBD">
      <w:pPr>
        <w:rPr>
          <w:rFonts w:hint="eastAsia"/>
        </w:rPr>
      </w:pPr>
    </w:p>
    <w:p w14:paraId="60C1B706" w14:textId="77777777" w:rsidR="00A77EBD" w:rsidRDefault="00A77EBD">
      <w:pPr>
        <w:rPr>
          <w:rFonts w:hint="eastAsia"/>
        </w:rPr>
      </w:pPr>
    </w:p>
    <w:p w14:paraId="00C28958" w14:textId="77777777" w:rsidR="00A77EBD" w:rsidRDefault="00A77EBD">
      <w:pPr>
        <w:rPr>
          <w:rFonts w:hint="eastAsia"/>
        </w:rPr>
      </w:pPr>
      <w:r>
        <w:rPr>
          <w:rFonts w:hint="eastAsia"/>
        </w:rPr>
        <w:t>寻找工具与技巧</w:t>
      </w:r>
    </w:p>
    <w:p w14:paraId="179356A9" w14:textId="77777777" w:rsidR="00A77EBD" w:rsidRDefault="00A77EBD">
      <w:pPr>
        <w:rPr>
          <w:rFonts w:hint="eastAsia"/>
        </w:rPr>
      </w:pPr>
      <w:r>
        <w:rPr>
          <w:rFonts w:hint="eastAsia"/>
        </w:rPr>
        <w:t>除了了解部件和说明，寻找合适的工具和技巧也是解决“这些怎么拼”问题的关键。不同类型的拼接工作需要不同的工具和技巧，比如使用螺丝刀拧紧螺丝、使用胶水粘贴部件、使用卡扣进行牢固连接等等。有时候，一个小小的技巧就能让我们事半功倍。例如，在拼接塑料玩具时，我们可以使用吹风机先将零件加热，使其变得稍微软一些，然后再进行拼接，这样连接会更加紧密。同时，我们也可以在网上搜索相关的拼接教程，学习他人的经验和技巧。</w:t>
      </w:r>
    </w:p>
    <w:p w14:paraId="1134237F" w14:textId="77777777" w:rsidR="00A77EBD" w:rsidRDefault="00A77EBD">
      <w:pPr>
        <w:rPr>
          <w:rFonts w:hint="eastAsia"/>
        </w:rPr>
      </w:pPr>
    </w:p>
    <w:p w14:paraId="4861C0A3" w14:textId="77777777" w:rsidR="00A77EBD" w:rsidRDefault="00A77EBD">
      <w:pPr>
        <w:rPr>
          <w:rFonts w:hint="eastAsia"/>
        </w:rPr>
      </w:pPr>
    </w:p>
    <w:p w14:paraId="413023E9" w14:textId="77777777" w:rsidR="00A77EBD" w:rsidRDefault="00A77EBD">
      <w:pPr>
        <w:rPr>
          <w:rFonts w:hint="eastAsia"/>
        </w:rPr>
      </w:pPr>
      <w:r>
        <w:rPr>
          <w:rFonts w:hint="eastAsia"/>
        </w:rPr>
        <w:t>实践与耐心</w:t>
      </w:r>
    </w:p>
    <w:p w14:paraId="69258ADA" w14:textId="77777777" w:rsidR="00A77EBD" w:rsidRDefault="00A77EBD">
      <w:pPr>
        <w:rPr>
          <w:rFonts w:hint="eastAsia"/>
        </w:rPr>
      </w:pPr>
      <w:r>
        <w:rPr>
          <w:rFonts w:hint="eastAsia"/>
        </w:rPr>
        <w:t>当然，理论知识只是基础，真正的操作还需要我们亲自动手实践。在实践过程中，我们可能会遇到各种各样的困难和挫折，比如部件之间的配合不紧密、拼接过程中出现误差等等。这时候，我们需要保持耐心，不要轻易放弃。我们可以尝试不同的方法和角度，不断调整和改进，直到找到最合适的解决方案。就像在生活中，我们解决其他问题一样，只有不断地尝试和实践，才能积累经验，提高自己的能力。</w:t>
      </w:r>
    </w:p>
    <w:p w14:paraId="7D4295CB" w14:textId="77777777" w:rsidR="00A77EBD" w:rsidRDefault="00A77EBD">
      <w:pPr>
        <w:rPr>
          <w:rFonts w:hint="eastAsia"/>
        </w:rPr>
      </w:pPr>
    </w:p>
    <w:p w14:paraId="1671EB6D" w14:textId="77777777" w:rsidR="00A77EBD" w:rsidRDefault="00A77EBD">
      <w:pPr>
        <w:rPr>
          <w:rFonts w:hint="eastAsia"/>
        </w:rPr>
      </w:pPr>
    </w:p>
    <w:p w14:paraId="54861FB1" w14:textId="77777777" w:rsidR="00A77EBD" w:rsidRDefault="00A77EBD">
      <w:pPr>
        <w:rPr>
          <w:rFonts w:hint="eastAsia"/>
        </w:rPr>
      </w:pPr>
      <w:r>
        <w:rPr>
          <w:rFonts w:hint="eastAsia"/>
        </w:rPr>
        <w:t>寻求帮助与合作</w:t>
      </w:r>
    </w:p>
    <w:p w14:paraId="5754BF15" w14:textId="77777777" w:rsidR="00A77EBD" w:rsidRDefault="00A77EBD">
      <w:pPr>
        <w:rPr>
          <w:rFonts w:hint="eastAsia"/>
        </w:rPr>
      </w:pPr>
      <w:r>
        <w:rPr>
          <w:rFonts w:hint="eastAsia"/>
        </w:rPr>
        <w:t>即使我们的耐心和努力，有时候也会遇到无法解决的高难度问题。这时候，我们不必独自苦恼，寻求他人的帮助与合作也是很好的选择。我们可以向身边的朋友、家人或者专业人士请教，他们或许能够给出宝贵的建议和指导。此外，参加拼装小组或者相关论坛，与其他志同道合的人交流经验，也能够拓宽我们的思路。在合作与交流的过程中，我们或许会发现新的拼接方法，甚至能够创造出更加独特的作品。</w:t>
      </w:r>
    </w:p>
    <w:p w14:paraId="749A38A6" w14:textId="77777777" w:rsidR="00A77EBD" w:rsidRDefault="00A77EBD">
      <w:pPr>
        <w:rPr>
          <w:rFonts w:hint="eastAsia"/>
        </w:rPr>
      </w:pPr>
    </w:p>
    <w:p w14:paraId="46B34F02" w14:textId="77777777" w:rsidR="00A77EBD" w:rsidRDefault="00A77EBD">
      <w:pPr>
        <w:rPr>
          <w:rFonts w:hint="eastAsia"/>
        </w:rPr>
      </w:pPr>
    </w:p>
    <w:p w14:paraId="357E9A4F" w14:textId="77777777" w:rsidR="00A77EBD" w:rsidRDefault="00A77EBD">
      <w:pPr>
        <w:rPr>
          <w:rFonts w:hint="eastAsia"/>
        </w:rPr>
      </w:pPr>
      <w:r>
        <w:rPr>
          <w:rFonts w:hint="eastAsia"/>
        </w:rPr>
        <w:t>总结与拓展</w:t>
      </w:r>
    </w:p>
    <w:p w14:paraId="07F6E6DD" w14:textId="77777777" w:rsidR="00A77EBD" w:rsidRDefault="00A77EBD">
      <w:pPr>
        <w:rPr>
          <w:rFonts w:hint="eastAsia"/>
        </w:rPr>
      </w:pPr>
      <w:r>
        <w:rPr>
          <w:rFonts w:hint="eastAsia"/>
        </w:rPr>
        <w:t>“这些怎么拼”虽然看似只是一个简单的问题，但它背后却蕴含着丰富的知识和技能。通过理解部件和说明、寻找工具与技巧、不断实践与保持耐心，以及寻求帮助与合作，我们可以逐步攻克各类拼接难题。在这个过程中，我们不仅学会了一门技能，更培养了耐心、细心和创新的精神。相信只要我们坚持不懈，终能在拼装的道路上越走越远，创造出属于自己的一片天地。</w:t>
      </w:r>
    </w:p>
    <w:p w14:paraId="6C3DF956" w14:textId="77777777" w:rsidR="00A77EBD" w:rsidRDefault="00A77EBD">
      <w:pPr>
        <w:rPr>
          <w:rFonts w:hint="eastAsia"/>
        </w:rPr>
      </w:pPr>
    </w:p>
    <w:p w14:paraId="4B48521D" w14:textId="77777777" w:rsidR="00A77EBD" w:rsidRDefault="00A77E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A6885" w14:textId="20933AED" w:rsidR="00EE5E58" w:rsidRDefault="00EE5E58"/>
    <w:sectPr w:rsidR="00EE5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58"/>
    <w:rsid w:val="009E59BB"/>
    <w:rsid w:val="00A77EBD"/>
    <w:rsid w:val="00E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40DE1-9FBA-4121-A886-9E2D4DEA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