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63F79" w14:textId="77777777" w:rsidR="00DB2B60" w:rsidRDefault="00DB2B60">
      <w:pPr>
        <w:rPr>
          <w:rFonts w:hint="eastAsia"/>
        </w:rPr>
      </w:pPr>
    </w:p>
    <w:p w14:paraId="697FF3F0" w14:textId="77777777" w:rsidR="00DB2B60" w:rsidRDefault="00DB2B60">
      <w:pPr>
        <w:rPr>
          <w:rFonts w:hint="eastAsia"/>
        </w:rPr>
      </w:pPr>
      <w:r>
        <w:rPr>
          <w:rFonts w:hint="eastAsia"/>
        </w:rPr>
        <w:t>转眼的拼音怎样写的</w:t>
      </w:r>
    </w:p>
    <w:p w14:paraId="5977D37B" w14:textId="77777777" w:rsidR="00DB2B60" w:rsidRDefault="00DB2B60">
      <w:pPr>
        <w:rPr>
          <w:rFonts w:hint="eastAsia"/>
        </w:rPr>
      </w:pPr>
      <w:r>
        <w:rPr>
          <w:rFonts w:hint="eastAsia"/>
        </w:rPr>
        <w:t>“转眼”是汉语中常见的词汇，用来形容时间流逝迅速或瞬间发生的变化。在拼音中，“转眼”的正确拼写是“zhuǎn yǎn”。其中“转”读作“zhuǎn”（第三声），而“眼”读作“yǎn”（第三声）。这个词语常用于表达对时间飞逝的感慨，也常出现在文学作品或日常对话中。接下来，我们将从拼音规则、声调标注以及词语应用的层面详细解析“转眼”的拼音写法。</w:t>
      </w:r>
    </w:p>
    <w:p w14:paraId="4045941B" w14:textId="77777777" w:rsidR="00DB2B60" w:rsidRDefault="00DB2B60">
      <w:pPr>
        <w:rPr>
          <w:rFonts w:hint="eastAsia"/>
        </w:rPr>
      </w:pPr>
    </w:p>
    <w:p w14:paraId="3376D39D" w14:textId="77777777" w:rsidR="00DB2B60" w:rsidRDefault="00DB2B60">
      <w:pPr>
        <w:rPr>
          <w:rFonts w:hint="eastAsia"/>
        </w:rPr>
      </w:pPr>
    </w:p>
    <w:p w14:paraId="6DD7611D" w14:textId="77777777" w:rsidR="00DB2B60" w:rsidRDefault="00DB2B60">
      <w:pPr>
        <w:rPr>
          <w:rFonts w:hint="eastAsia"/>
        </w:rPr>
      </w:pPr>
      <w:r>
        <w:rPr>
          <w:rFonts w:hint="eastAsia"/>
        </w:rPr>
        <w:t>拼音规则与声调分析</w:t>
      </w:r>
    </w:p>
    <w:p w14:paraId="3D5AB133" w14:textId="77777777" w:rsidR="00DB2B60" w:rsidRDefault="00DB2B60">
      <w:pPr>
        <w:rPr>
          <w:rFonts w:hint="eastAsia"/>
        </w:rPr>
      </w:pPr>
      <w:r>
        <w:rPr>
          <w:rFonts w:hint="eastAsia"/>
        </w:rPr>
        <w:t>汉语拼音的核心在于声母、韵母和声调的结合。在“转”这个字中，声母是“zh”，属于舌尖后音；韵母是“uan”，由元音“u”和鼻音尾“an”组成。需要注意的是，“转”的声调是第三声（上声），表现为音调先降后升的曲线。而“眼”字的声母为“y”，韵母为“an”，同样为第三声。不过在连续语流中，当两个第三声字连用时，第一个字通常读作半上声（即第二声的调值），因此“转眼”在实际发音中更接近“zhuǎn yǎn”的自然过渡。</w:t>
      </w:r>
    </w:p>
    <w:p w14:paraId="2C424566" w14:textId="77777777" w:rsidR="00DB2B60" w:rsidRDefault="00DB2B60">
      <w:pPr>
        <w:rPr>
          <w:rFonts w:hint="eastAsia"/>
        </w:rPr>
      </w:pPr>
    </w:p>
    <w:p w14:paraId="485016AB" w14:textId="77777777" w:rsidR="00DB2B60" w:rsidRDefault="00DB2B60">
      <w:pPr>
        <w:rPr>
          <w:rFonts w:hint="eastAsia"/>
        </w:rPr>
      </w:pPr>
    </w:p>
    <w:p w14:paraId="7D1622FF" w14:textId="77777777" w:rsidR="00DB2B60" w:rsidRDefault="00DB2B60">
      <w:pPr>
        <w:rPr>
          <w:rFonts w:hint="eastAsia"/>
        </w:rPr>
      </w:pPr>
      <w:r>
        <w:rPr>
          <w:rFonts w:hint="eastAsia"/>
        </w:rPr>
        <w:t>多音字与语境辨析</w:t>
      </w:r>
    </w:p>
    <w:p w14:paraId="4699DA51" w14:textId="77777777" w:rsidR="00DB2B60" w:rsidRDefault="00DB2B60">
      <w:pPr>
        <w:rPr>
          <w:rFonts w:hint="eastAsia"/>
        </w:rPr>
      </w:pPr>
      <w:r>
        <w:rPr>
          <w:rFonts w:hint="eastAsia"/>
        </w:rPr>
        <w:t>需要特别注意的是，“转”是一个典型的多音字，在不同语境中可能发音不同。例如，“转学”中的“转”读作“zhuǎn”（第三声），表示改变方向或状态；而在“转动”中，“转”读作“zhuàn”（第四声），表示物体围绕轴心做圆周运动。相比之下，“转眼”中的“转”始终固定为第三声，与时间和变化的含义紧密关联。初学者需结合词典和例句区分多音字的具体用法。</w:t>
      </w:r>
    </w:p>
    <w:p w14:paraId="5531CCEC" w14:textId="77777777" w:rsidR="00DB2B60" w:rsidRDefault="00DB2B60">
      <w:pPr>
        <w:rPr>
          <w:rFonts w:hint="eastAsia"/>
        </w:rPr>
      </w:pPr>
    </w:p>
    <w:p w14:paraId="00E1D06E" w14:textId="77777777" w:rsidR="00DB2B60" w:rsidRDefault="00DB2B60">
      <w:pPr>
        <w:rPr>
          <w:rFonts w:hint="eastAsia"/>
        </w:rPr>
      </w:pPr>
    </w:p>
    <w:p w14:paraId="61827DE0" w14:textId="77777777" w:rsidR="00DB2B60" w:rsidRDefault="00DB2B60">
      <w:pPr>
        <w:rPr>
          <w:rFonts w:hint="eastAsia"/>
        </w:rPr>
      </w:pPr>
      <w:r>
        <w:rPr>
          <w:rFonts w:hint="eastAsia"/>
        </w:rPr>
        <w:t>声调标注的规范</w:t>
      </w:r>
    </w:p>
    <w:p w14:paraId="0BB2E410" w14:textId="77777777" w:rsidR="00DB2B60" w:rsidRDefault="00DB2B60">
      <w:pPr>
        <w:rPr>
          <w:rFonts w:hint="eastAsia"/>
        </w:rPr>
      </w:pPr>
      <w:r>
        <w:rPr>
          <w:rFonts w:hint="eastAsia"/>
        </w:rPr>
        <w:t>根据《汉语拼音方案》的规范，声调符号应标记在韵腹（即韵母的主元音）上。以“眨眼”的拼音“zhǎ yǎn”为例，声调符号均位于“a”上。类似地，“转眼”的拼音无需额外调整，直接标注为“zhuǎn yǎn”。在电子输入法或拼音教学中，正确输入声调符号是基础技能，建议通过反复练习巩固形声结合的记忆逻辑。</w:t>
      </w:r>
    </w:p>
    <w:p w14:paraId="0DB3A34C" w14:textId="77777777" w:rsidR="00DB2B60" w:rsidRDefault="00DB2B60">
      <w:pPr>
        <w:rPr>
          <w:rFonts w:hint="eastAsia"/>
        </w:rPr>
      </w:pPr>
    </w:p>
    <w:p w14:paraId="03C1FD7F" w14:textId="77777777" w:rsidR="00DB2B60" w:rsidRDefault="00DB2B60">
      <w:pPr>
        <w:rPr>
          <w:rFonts w:hint="eastAsia"/>
        </w:rPr>
      </w:pPr>
    </w:p>
    <w:p w14:paraId="1A66229F" w14:textId="77777777" w:rsidR="00DB2B60" w:rsidRDefault="00DB2B60">
      <w:pPr>
        <w:rPr>
          <w:rFonts w:hint="eastAsia"/>
        </w:rPr>
      </w:pPr>
      <w:r>
        <w:rPr>
          <w:rFonts w:hint="eastAsia"/>
        </w:rPr>
        <w:t>词语结构与扩展</w:t>
      </w:r>
    </w:p>
    <w:p w14:paraId="6F3D7CA7" w14:textId="77777777" w:rsidR="00DB2B60" w:rsidRDefault="00DB2B60">
      <w:pPr>
        <w:rPr>
          <w:rFonts w:hint="eastAsia"/>
        </w:rPr>
      </w:pPr>
      <w:r>
        <w:rPr>
          <w:rFonts w:hint="eastAsia"/>
        </w:rPr>
        <w:t>“转眼”作为一个动宾结构的双音节词，由动词性成分“转”和名词性成分“眼”组成。其引申意义强调视觉感知的瞬间性，进而延伸至时间维度的流逝。扩展用法如成语“转瞬即逝”“一转眼”，均保留了原词的时间意象。值得一提的是，部分方言中可能将“转眼”发音调整为“zhuàn yǎn”，但普通话标准读音仍以“zhuǎn”为准。</w:t>
      </w:r>
    </w:p>
    <w:p w14:paraId="5B3C37A0" w14:textId="77777777" w:rsidR="00DB2B60" w:rsidRDefault="00DB2B60">
      <w:pPr>
        <w:rPr>
          <w:rFonts w:hint="eastAsia"/>
        </w:rPr>
      </w:pPr>
    </w:p>
    <w:p w14:paraId="0F1FC766" w14:textId="77777777" w:rsidR="00DB2B60" w:rsidRDefault="00DB2B60">
      <w:pPr>
        <w:rPr>
          <w:rFonts w:hint="eastAsia"/>
        </w:rPr>
      </w:pPr>
    </w:p>
    <w:p w14:paraId="689AF4B5" w14:textId="77777777" w:rsidR="00DB2B60" w:rsidRDefault="00DB2B60">
      <w:pPr>
        <w:rPr>
          <w:rFonts w:hint="eastAsia"/>
        </w:rPr>
      </w:pPr>
      <w:r>
        <w:rPr>
          <w:rFonts w:hint="eastAsia"/>
        </w:rPr>
        <w:t>实际应用与练习建议</w:t>
      </w:r>
    </w:p>
    <w:p w14:paraId="2A643328" w14:textId="77777777" w:rsidR="00DB2B60" w:rsidRDefault="00DB2B60">
      <w:pPr>
        <w:rPr>
          <w:rFonts w:hint="eastAsia"/>
        </w:rPr>
      </w:pPr>
      <w:r>
        <w:rPr>
          <w:rFonts w:hint="eastAsia"/>
        </w:rPr>
        <w:t>掌握拼音后，可通过以下方法提升应用能力：1）通过造句训练，例如“转眼间，秋天已经来了”；2）结合古诗词诵读，感受“白驹过隙，忽然而已”的意境；3）利用在线工具如汉语学习网站进行拼音听写测试。此外，观察汉字的演变过程也有助于加深理解，例如“转”字从金文到楷书的字形变化反映了其从具体动作到抽象时间概念的语义拓展。</w:t>
      </w:r>
    </w:p>
    <w:p w14:paraId="0A3A2980" w14:textId="77777777" w:rsidR="00DB2B60" w:rsidRDefault="00DB2B60">
      <w:pPr>
        <w:rPr>
          <w:rFonts w:hint="eastAsia"/>
        </w:rPr>
      </w:pPr>
    </w:p>
    <w:p w14:paraId="412A6A56" w14:textId="77777777" w:rsidR="00DB2B60" w:rsidRDefault="00DB2B60">
      <w:pPr>
        <w:rPr>
          <w:rFonts w:hint="eastAsia"/>
        </w:rPr>
      </w:pPr>
    </w:p>
    <w:p w14:paraId="5565E18B" w14:textId="77777777" w:rsidR="00DB2B60" w:rsidRDefault="00DB2B60">
      <w:pPr>
        <w:rPr>
          <w:rFonts w:hint="eastAsia"/>
        </w:rPr>
      </w:pPr>
      <w:r>
        <w:rPr>
          <w:rFonts w:hint="eastAsia"/>
        </w:rPr>
        <w:t>文化内涵与哲学思考</w:t>
      </w:r>
    </w:p>
    <w:p w14:paraId="194A53A8" w14:textId="77777777" w:rsidR="00DB2B60" w:rsidRDefault="00DB2B60">
      <w:pPr>
        <w:rPr>
          <w:rFonts w:hint="eastAsia"/>
        </w:rPr>
      </w:pPr>
      <w:r>
        <w:rPr>
          <w:rFonts w:hint="eastAsia"/>
        </w:rPr>
        <w:t>“转眼”不仅是语言符号，更承载着东方文化对时间本质的独特认知。佛教典籍中的“刹那”“劫波”与之形成呼应，《庄子》中“人生天地之间，若白驹过隙”的比喻更是延续了这一哲思。现代社会中，人们常借“转眼”表达对生命无常的感悟，这种跨维度的意义延展展现了汉语词汇的生命力。</w:t>
      </w:r>
    </w:p>
    <w:p w14:paraId="433724AF" w14:textId="77777777" w:rsidR="00DB2B60" w:rsidRDefault="00DB2B60">
      <w:pPr>
        <w:rPr>
          <w:rFonts w:hint="eastAsia"/>
        </w:rPr>
      </w:pPr>
    </w:p>
    <w:p w14:paraId="1F950170" w14:textId="77777777" w:rsidR="00DB2B60" w:rsidRDefault="00DB2B60">
      <w:pPr>
        <w:rPr>
          <w:rFonts w:hint="eastAsia"/>
        </w:rPr>
      </w:pPr>
    </w:p>
    <w:p w14:paraId="6389DF4E" w14:textId="77777777" w:rsidR="00DB2B60" w:rsidRDefault="00DB2B60">
      <w:pPr>
        <w:rPr>
          <w:rFonts w:hint="eastAsia"/>
        </w:rPr>
      </w:pPr>
      <w:r>
        <w:rPr>
          <w:rFonts w:hint="eastAsia"/>
        </w:rPr>
        <w:t>本文是由每日作文网(2345lzwz.com)为大家创作</w:t>
      </w:r>
    </w:p>
    <w:p w14:paraId="1BDB15B5" w14:textId="3264E3F4" w:rsidR="00DD7F65" w:rsidRDefault="00DD7F65"/>
    <w:sectPr w:rsidR="00DD7F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65"/>
    <w:rsid w:val="009E59BB"/>
    <w:rsid w:val="00DB2B60"/>
    <w:rsid w:val="00DD7F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B02EF334-470F-44EA-8D04-793162783E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D7F6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D7F6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D7F6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D7F6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D7F6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D7F6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D7F6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D7F6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D7F6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D7F6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D7F6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D7F6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D7F65"/>
    <w:rPr>
      <w:rFonts w:cstheme="majorBidi"/>
      <w:color w:val="2F5496" w:themeColor="accent1" w:themeShade="BF"/>
      <w:sz w:val="28"/>
      <w:szCs w:val="28"/>
    </w:rPr>
  </w:style>
  <w:style w:type="character" w:customStyle="1" w:styleId="50">
    <w:name w:val="标题 5 字符"/>
    <w:basedOn w:val="a0"/>
    <w:link w:val="5"/>
    <w:uiPriority w:val="9"/>
    <w:semiHidden/>
    <w:rsid w:val="00DD7F65"/>
    <w:rPr>
      <w:rFonts w:cstheme="majorBidi"/>
      <w:color w:val="2F5496" w:themeColor="accent1" w:themeShade="BF"/>
      <w:sz w:val="24"/>
    </w:rPr>
  </w:style>
  <w:style w:type="character" w:customStyle="1" w:styleId="60">
    <w:name w:val="标题 6 字符"/>
    <w:basedOn w:val="a0"/>
    <w:link w:val="6"/>
    <w:uiPriority w:val="9"/>
    <w:semiHidden/>
    <w:rsid w:val="00DD7F65"/>
    <w:rPr>
      <w:rFonts w:cstheme="majorBidi"/>
      <w:b/>
      <w:bCs/>
      <w:color w:val="2F5496" w:themeColor="accent1" w:themeShade="BF"/>
    </w:rPr>
  </w:style>
  <w:style w:type="character" w:customStyle="1" w:styleId="70">
    <w:name w:val="标题 7 字符"/>
    <w:basedOn w:val="a0"/>
    <w:link w:val="7"/>
    <w:uiPriority w:val="9"/>
    <w:semiHidden/>
    <w:rsid w:val="00DD7F65"/>
    <w:rPr>
      <w:rFonts w:cstheme="majorBidi"/>
      <w:b/>
      <w:bCs/>
      <w:color w:val="595959" w:themeColor="text1" w:themeTint="A6"/>
    </w:rPr>
  </w:style>
  <w:style w:type="character" w:customStyle="1" w:styleId="80">
    <w:name w:val="标题 8 字符"/>
    <w:basedOn w:val="a0"/>
    <w:link w:val="8"/>
    <w:uiPriority w:val="9"/>
    <w:semiHidden/>
    <w:rsid w:val="00DD7F65"/>
    <w:rPr>
      <w:rFonts w:cstheme="majorBidi"/>
      <w:color w:val="595959" w:themeColor="text1" w:themeTint="A6"/>
    </w:rPr>
  </w:style>
  <w:style w:type="character" w:customStyle="1" w:styleId="90">
    <w:name w:val="标题 9 字符"/>
    <w:basedOn w:val="a0"/>
    <w:link w:val="9"/>
    <w:uiPriority w:val="9"/>
    <w:semiHidden/>
    <w:rsid w:val="00DD7F65"/>
    <w:rPr>
      <w:rFonts w:eastAsiaTheme="majorEastAsia" w:cstheme="majorBidi"/>
      <w:color w:val="595959" w:themeColor="text1" w:themeTint="A6"/>
    </w:rPr>
  </w:style>
  <w:style w:type="paragraph" w:styleId="a3">
    <w:name w:val="Title"/>
    <w:basedOn w:val="a"/>
    <w:next w:val="a"/>
    <w:link w:val="a4"/>
    <w:uiPriority w:val="10"/>
    <w:qFormat/>
    <w:rsid w:val="00DD7F6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D7F6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D7F6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D7F6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D7F65"/>
    <w:pPr>
      <w:spacing w:before="160"/>
      <w:jc w:val="center"/>
    </w:pPr>
    <w:rPr>
      <w:i/>
      <w:iCs/>
      <w:color w:val="404040" w:themeColor="text1" w:themeTint="BF"/>
    </w:rPr>
  </w:style>
  <w:style w:type="character" w:customStyle="1" w:styleId="a8">
    <w:name w:val="引用 字符"/>
    <w:basedOn w:val="a0"/>
    <w:link w:val="a7"/>
    <w:uiPriority w:val="29"/>
    <w:rsid w:val="00DD7F65"/>
    <w:rPr>
      <w:i/>
      <w:iCs/>
      <w:color w:val="404040" w:themeColor="text1" w:themeTint="BF"/>
    </w:rPr>
  </w:style>
  <w:style w:type="paragraph" w:styleId="a9">
    <w:name w:val="List Paragraph"/>
    <w:basedOn w:val="a"/>
    <w:uiPriority w:val="34"/>
    <w:qFormat/>
    <w:rsid w:val="00DD7F65"/>
    <w:pPr>
      <w:ind w:left="720"/>
      <w:contextualSpacing/>
    </w:pPr>
  </w:style>
  <w:style w:type="character" w:styleId="aa">
    <w:name w:val="Intense Emphasis"/>
    <w:basedOn w:val="a0"/>
    <w:uiPriority w:val="21"/>
    <w:qFormat/>
    <w:rsid w:val="00DD7F65"/>
    <w:rPr>
      <w:i/>
      <w:iCs/>
      <w:color w:val="2F5496" w:themeColor="accent1" w:themeShade="BF"/>
    </w:rPr>
  </w:style>
  <w:style w:type="paragraph" w:styleId="ab">
    <w:name w:val="Intense Quote"/>
    <w:basedOn w:val="a"/>
    <w:next w:val="a"/>
    <w:link w:val="ac"/>
    <w:uiPriority w:val="30"/>
    <w:qFormat/>
    <w:rsid w:val="00DD7F6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D7F65"/>
    <w:rPr>
      <w:i/>
      <w:iCs/>
      <w:color w:val="2F5496" w:themeColor="accent1" w:themeShade="BF"/>
    </w:rPr>
  </w:style>
  <w:style w:type="character" w:styleId="ad">
    <w:name w:val="Intense Reference"/>
    <w:basedOn w:val="a0"/>
    <w:uiPriority w:val="32"/>
    <w:qFormat/>
    <w:rsid w:val="00DD7F6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187</Words>
  <Characters>1069</Characters>
  <Application>Microsoft Office Word</Application>
  <DocSecurity>0</DocSecurity>
  <Lines>8</Lines>
  <Paragraphs>2</Paragraphs>
  <ScaleCrop>false</ScaleCrop>
  <Company/>
  <LinksUpToDate>false</LinksUpToDate>
  <CharactersWithSpaces>1254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