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33EF" w14:textId="77777777" w:rsidR="00F14668" w:rsidRDefault="00F14668">
      <w:pPr>
        <w:rPr>
          <w:rFonts w:hint="eastAsia"/>
        </w:rPr>
      </w:pPr>
      <w:r>
        <w:rPr>
          <w:rFonts w:hint="eastAsia"/>
        </w:rPr>
        <w:t>直奔投奔的拼音</w:t>
      </w:r>
    </w:p>
    <w:p w14:paraId="5B5D650C" w14:textId="77777777" w:rsidR="00F14668" w:rsidRDefault="00F14668">
      <w:pPr>
        <w:rPr>
          <w:rFonts w:hint="eastAsia"/>
        </w:rPr>
      </w:pPr>
      <w:r>
        <w:rPr>
          <w:rFonts w:hint="eastAsia"/>
        </w:rPr>
        <w:t>“直奔投奔”的拼音是“zhí bèn tóu bèn” 。在汉语中，“直奔”和“投奔”虽然读音相近，但含义和使用语境有着一定的区别。</w:t>
      </w:r>
    </w:p>
    <w:p w14:paraId="2737EDF8" w14:textId="77777777" w:rsidR="00F14668" w:rsidRDefault="00F14668">
      <w:pPr>
        <w:rPr>
          <w:rFonts w:hint="eastAsia"/>
        </w:rPr>
      </w:pPr>
    </w:p>
    <w:p w14:paraId="4CAD9CAA" w14:textId="77777777" w:rsidR="00F14668" w:rsidRDefault="00F14668">
      <w:pPr>
        <w:rPr>
          <w:rFonts w:hint="eastAsia"/>
        </w:rPr>
      </w:pPr>
    </w:p>
    <w:p w14:paraId="6ECEABE1" w14:textId="77777777" w:rsidR="00F14668" w:rsidRDefault="00F14668">
      <w:pPr>
        <w:rPr>
          <w:rFonts w:hint="eastAsia"/>
        </w:rPr>
      </w:pPr>
      <w:r>
        <w:rPr>
          <w:rFonts w:hint="eastAsia"/>
        </w:rPr>
        <w:t>“直奔”的含义与用法</w:t>
      </w:r>
    </w:p>
    <w:p w14:paraId="4BE1D42F" w14:textId="77777777" w:rsidR="00F14668" w:rsidRDefault="00F14668">
      <w:pPr>
        <w:rPr>
          <w:rFonts w:hint="eastAsia"/>
        </w:rPr>
      </w:pPr>
      <w:r>
        <w:rPr>
          <w:rFonts w:hint="eastAsia"/>
        </w:rPr>
        <w:t>“直奔”着重强调径直地前往某个地方，不绕道，不经过其他地方，重点在于行动路线的直接性。例如，我们可以说“他直奔学校而去”，这里描绘出这个人没有在中途停留或做别的事，直接朝着学校的方向前行。又如“他下了车就直奔家门，脚步匆匆”，形象地表现出他归心似箭，直接朝着家的方向赶去。它更多地侧重于行动的直接性和目标性。当人们使用“直奔”时，往往是带着明确的任务或目的，一心只想到达特定的地点。这种表达简洁明了，能够让读者或听者迅速了解到行动的方向和方式。</w:t>
      </w:r>
    </w:p>
    <w:p w14:paraId="61FAC950" w14:textId="77777777" w:rsidR="00F14668" w:rsidRDefault="00F14668">
      <w:pPr>
        <w:rPr>
          <w:rFonts w:hint="eastAsia"/>
        </w:rPr>
      </w:pPr>
    </w:p>
    <w:p w14:paraId="2FD86C7C" w14:textId="77777777" w:rsidR="00F14668" w:rsidRDefault="00F14668">
      <w:pPr>
        <w:rPr>
          <w:rFonts w:hint="eastAsia"/>
        </w:rPr>
      </w:pPr>
    </w:p>
    <w:p w14:paraId="0C519B3E" w14:textId="77777777" w:rsidR="00F14668" w:rsidRDefault="00F14668">
      <w:pPr>
        <w:rPr>
          <w:rFonts w:hint="eastAsia"/>
        </w:rPr>
      </w:pPr>
      <w:r>
        <w:rPr>
          <w:rFonts w:hint="eastAsia"/>
        </w:rPr>
        <w:t>“投奔”的含义与用法</w:t>
      </w:r>
    </w:p>
    <w:p w14:paraId="0412F62C" w14:textId="77777777" w:rsidR="00F14668" w:rsidRDefault="00F14668">
      <w:pPr>
        <w:rPr>
          <w:rFonts w:hint="eastAsia"/>
        </w:rPr>
      </w:pPr>
      <w:r>
        <w:rPr>
          <w:rFonts w:hint="eastAsia"/>
        </w:rPr>
        <w:t>“投奔”则有着更丰富的含义。它原指前往依靠别人，强调一种依赖、托付的关系。比如“他遭遇挫折后，便投奔了自己的远房亲戚”，说明这个人在自己的生活出现困难时，选择到远房亲戚那里寻求帮助和支持，在这里体现了一种依靠他人的关系。“投奔”既可以表示空间上的前往某个地方依靠他人，也可以表示一种精神上的寄托。此外，“投奔”在一些语境中还有投身、参与的意思，如“他投奔了革命事业”，这里的“投奔”就包含了投身其中、积极参与的意味，体现了一种为了某个理想或事业而奉献自己的决心。</w:t>
      </w:r>
    </w:p>
    <w:p w14:paraId="080F24B6" w14:textId="77777777" w:rsidR="00F14668" w:rsidRDefault="00F14668">
      <w:pPr>
        <w:rPr>
          <w:rFonts w:hint="eastAsia"/>
        </w:rPr>
      </w:pPr>
    </w:p>
    <w:p w14:paraId="44613A0A" w14:textId="77777777" w:rsidR="00F14668" w:rsidRDefault="00F14668">
      <w:pPr>
        <w:rPr>
          <w:rFonts w:hint="eastAsia"/>
        </w:rPr>
      </w:pPr>
    </w:p>
    <w:p w14:paraId="4D4C82CB" w14:textId="77777777" w:rsidR="00F14668" w:rsidRDefault="00F14668">
      <w:pPr>
        <w:rPr>
          <w:rFonts w:hint="eastAsia"/>
        </w:rPr>
      </w:pPr>
      <w:r>
        <w:rPr>
          <w:rFonts w:hint="eastAsia"/>
        </w:rPr>
        <w:t>“直奔”与“投奔”在使用场景中的差异</w:t>
      </w:r>
    </w:p>
    <w:p w14:paraId="1389B39F" w14:textId="77777777" w:rsidR="00F14668" w:rsidRDefault="00F14668">
      <w:pPr>
        <w:rPr>
          <w:rFonts w:hint="eastAsia"/>
        </w:rPr>
      </w:pPr>
      <w:r>
        <w:rPr>
          <w:rFonts w:hint="eastAsia"/>
        </w:rPr>
        <w:t>在实际使用中，“直奔”和“投奔”很少会造成混淆，但从细微之处还是能看出它们在场景适配上的不同。“直奔”常用于描述具体的行动过程，比如“直奔目的地”“直奔主题” ，是在描述一个具体的、当下的行动。而“投奔”更多地用于描述一种状态的改变，涉及到从一个人或环境到另一个的转变，常与“依靠”“投身”等概念相关。</w:t>
      </w:r>
    </w:p>
    <w:p w14:paraId="7147A4B7" w14:textId="77777777" w:rsidR="00F14668" w:rsidRDefault="00F14668">
      <w:pPr>
        <w:rPr>
          <w:rFonts w:hint="eastAsia"/>
        </w:rPr>
      </w:pPr>
    </w:p>
    <w:p w14:paraId="2AA7E5F2" w14:textId="77777777" w:rsidR="00F14668" w:rsidRDefault="00F14668">
      <w:pPr>
        <w:rPr>
          <w:rFonts w:hint="eastAsia"/>
        </w:rPr>
      </w:pPr>
    </w:p>
    <w:p w14:paraId="10CECF56" w14:textId="77777777" w:rsidR="00F14668" w:rsidRDefault="00F14668">
      <w:pPr>
        <w:rPr>
          <w:rFonts w:hint="eastAsia"/>
        </w:rPr>
      </w:pPr>
      <w:r>
        <w:rPr>
          <w:rFonts w:hint="eastAsia"/>
        </w:rPr>
        <w:t>“直奔投奔的拼音”在日常学习与交流中的作用</w:t>
      </w:r>
    </w:p>
    <w:p w14:paraId="32CE0FAB" w14:textId="77777777" w:rsidR="00F14668" w:rsidRDefault="00F14668">
      <w:pPr>
        <w:rPr>
          <w:rFonts w:hint="eastAsia"/>
        </w:rPr>
      </w:pPr>
      <w:r>
        <w:rPr>
          <w:rFonts w:hint="eastAsia"/>
        </w:rPr>
        <w:t>准确掌握“直奔”和“投奔”以及它们拼写“zhí bèn tóu bèn”，对于我们的日常学习与交流有着重要意义。在语言学习方面，这有助于我们准确理解和运用这两个词语，避免出现望文生义或者用词不当的问题，从而提高我们的语言表达能力。在写作中，恰当使用“直奔”和“投奔”能为文章增添文采和准确性，让语句更加通顺自然。在口语交流中，也能让我们的表达更加清晰，使信息准确无误地传达给对方 。无论是在正式场合还是日常的生活场景里，正确理解和运用这两个词语的读音和含义，都能让我们的沟通更加顺畅有效。</w:t>
      </w:r>
    </w:p>
    <w:p w14:paraId="643DA831" w14:textId="77777777" w:rsidR="00F14668" w:rsidRDefault="00F14668">
      <w:pPr>
        <w:rPr>
          <w:rFonts w:hint="eastAsia"/>
        </w:rPr>
      </w:pPr>
    </w:p>
    <w:p w14:paraId="2F2A3FA7" w14:textId="77777777" w:rsidR="00F14668" w:rsidRDefault="00F14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E3844" w14:textId="05C9F0DF" w:rsidR="005710AD" w:rsidRDefault="005710AD"/>
    <w:sectPr w:rsidR="0057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AD"/>
    <w:rsid w:val="005710AD"/>
    <w:rsid w:val="009E59BB"/>
    <w:rsid w:val="00F1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28378-215A-444B-A3EF-F25AA1EE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