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AD9A" w14:textId="77777777" w:rsidR="00891E0F" w:rsidRDefault="00891E0F">
      <w:pPr>
        <w:rPr>
          <w:rFonts w:hint="eastAsia"/>
        </w:rPr>
      </w:pPr>
    </w:p>
    <w:p w14:paraId="68FB9407" w14:textId="77777777" w:rsidR="00891E0F" w:rsidRDefault="00891E0F">
      <w:pPr>
        <w:rPr>
          <w:rFonts w:hint="eastAsia"/>
        </w:rPr>
      </w:pPr>
      <w:r>
        <w:rPr>
          <w:rFonts w:hint="eastAsia"/>
        </w:rPr>
        <w:t>照例的读音及意思</w:t>
      </w:r>
    </w:p>
    <w:p w14:paraId="193353F1" w14:textId="77777777" w:rsidR="00891E0F" w:rsidRDefault="00891E0F">
      <w:pPr>
        <w:rPr>
          <w:rFonts w:hint="eastAsia"/>
        </w:rPr>
      </w:pPr>
      <w:r>
        <w:rPr>
          <w:rFonts w:hint="eastAsia"/>
        </w:rPr>
        <w:t>“照例”是一个在日常用语和书面表达中常见的词汇，其读音和含义都承载着丰富的文化内涵。读音方面，“照例”由两个单音节字构成：“照”读作zhào，“例”读作lì，合起来便是“zhào lì”。这一读音在普通话中清晰明确，易于掌握，无论是南方方言区还是北方方言区，发音差异都极小，体现了汉语普通话的规范性和普适性。</w:t>
      </w:r>
    </w:p>
    <w:p w14:paraId="593FC9BA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B517E" w14:textId="77777777" w:rsidR="00891E0F" w:rsidRDefault="00891E0F">
      <w:pPr>
        <w:rPr>
          <w:rFonts w:hint="eastAsia"/>
        </w:rPr>
      </w:pPr>
    </w:p>
    <w:p w14:paraId="4EAD9F4D" w14:textId="77777777" w:rsidR="00891E0F" w:rsidRDefault="00891E0F">
      <w:pPr>
        <w:rPr>
          <w:rFonts w:hint="eastAsia"/>
        </w:rPr>
      </w:pPr>
      <w:r>
        <w:rPr>
          <w:rFonts w:hint="eastAsia"/>
        </w:rPr>
        <w:t>“照例”的基本含义</w:t>
      </w:r>
    </w:p>
    <w:p w14:paraId="11B77348" w14:textId="77777777" w:rsidR="00891E0F" w:rsidRDefault="00891E0F">
      <w:pPr>
        <w:rPr>
          <w:rFonts w:hint="eastAsia"/>
        </w:rPr>
      </w:pPr>
      <w:r>
        <w:rPr>
          <w:rFonts w:hint="eastAsia"/>
        </w:rPr>
        <w:t>从字面结构分析，“照”具有依照、按照之意，“例”则指惯例、先例或成规。二者结合形成的“照例”，其核心意义在于按照既定的规范或习惯行事。这种语义模式与汉语中“按章办事”“依规而行”等短语高度契合，展现了中华文化注重规则、尊崇传统的深层心理特质。</w:t>
      </w:r>
    </w:p>
    <w:p w14:paraId="189E44D3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D5103" w14:textId="77777777" w:rsidR="00891E0F" w:rsidRDefault="00891E0F">
      <w:pPr>
        <w:rPr>
          <w:rFonts w:hint="eastAsia"/>
        </w:rPr>
      </w:pPr>
      <w:r>
        <w:rPr>
          <w:rFonts w:hint="eastAsia"/>
        </w:rPr>
        <w:t>在具体应用场景中，“照例”承担着衔接时空、维持行为连续性的功能。无论是年度例行的祭祀活动、季度财务审计，还是每日清晨的晨跑习惯，“照例”都在无形中构建起稳定的行为秩序。它既是对历史经验的传承，也是对未来行为的预设，这种双重时间指向使其成为维持社会运作的重要工具。</w:t>
      </w:r>
    </w:p>
    <w:p w14:paraId="1276B369" w14:textId="77777777" w:rsidR="00891E0F" w:rsidRDefault="00891E0F">
      <w:pPr>
        <w:rPr>
          <w:rFonts w:hint="eastAsia"/>
        </w:rPr>
      </w:pPr>
    </w:p>
    <w:p w14:paraId="5E62FFDE" w14:textId="77777777" w:rsidR="00891E0F" w:rsidRDefault="00891E0F">
      <w:pPr>
        <w:rPr>
          <w:rFonts w:hint="eastAsia"/>
        </w:rPr>
      </w:pPr>
    </w:p>
    <w:p w14:paraId="48E6CC56" w14:textId="77777777" w:rsidR="00891E0F" w:rsidRDefault="00891E0F">
      <w:pPr>
        <w:rPr>
          <w:rFonts w:hint="eastAsia"/>
        </w:rPr>
      </w:pPr>
      <w:r>
        <w:rPr>
          <w:rFonts w:hint="eastAsia"/>
        </w:rPr>
        <w:t>语法功能与词性演变</w:t>
      </w:r>
    </w:p>
    <w:p w14:paraId="00CB0F9F" w14:textId="77777777" w:rsidR="00891E0F" w:rsidRDefault="00891E0F">
      <w:pPr>
        <w:rPr>
          <w:rFonts w:hint="eastAsia"/>
        </w:rPr>
      </w:pPr>
      <w:r>
        <w:rPr>
          <w:rFonts w:hint="eastAsia"/>
        </w:rPr>
        <w:t>作为副词性短语，“照例”在句子中主要充当状语成分，修饰动词或形容词。古典文献《清稗类钞》中记载：“每逢朔望，寺僧照例鸣钟。”此处“照例”修饰动词“鸣钟”，构成完整的动补结构。现代汉语中，这种结构依然常见，如“公司照例提前发布财报”“学生照例提交作业”等。</w:t>
      </w:r>
    </w:p>
    <w:p w14:paraId="1E7F20FB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89DB0" w14:textId="77777777" w:rsidR="00891E0F" w:rsidRDefault="00891E0F">
      <w:pPr>
        <w:rPr>
          <w:rFonts w:hint="eastAsia"/>
        </w:rPr>
      </w:pPr>
      <w:r>
        <w:rPr>
          <w:rFonts w:hint="eastAsia"/>
        </w:rPr>
        <w:t>随着语言发展，该短语展现出一定的词类活性。在日常口语中，“照例+数量词”的组合逐渐固化，衍生出名词性特征。例如“这就是本月照例的福利”，此处“照例的福利”作为名词性短语指代固定发放的补助。这种词汇活用现象反映了汉语语法的包容性和经济性原则。</w:t>
      </w:r>
    </w:p>
    <w:p w14:paraId="4C665CA5" w14:textId="77777777" w:rsidR="00891E0F" w:rsidRDefault="00891E0F">
      <w:pPr>
        <w:rPr>
          <w:rFonts w:hint="eastAsia"/>
        </w:rPr>
      </w:pPr>
    </w:p>
    <w:p w14:paraId="3C18E269" w14:textId="77777777" w:rsidR="00891E0F" w:rsidRDefault="00891E0F">
      <w:pPr>
        <w:rPr>
          <w:rFonts w:hint="eastAsia"/>
        </w:rPr>
      </w:pPr>
    </w:p>
    <w:p w14:paraId="5C336974" w14:textId="77777777" w:rsidR="00891E0F" w:rsidRDefault="00891E0F">
      <w:pPr>
        <w:rPr>
          <w:rFonts w:hint="eastAsia"/>
        </w:rPr>
      </w:pPr>
      <w:r>
        <w:rPr>
          <w:rFonts w:hint="eastAsia"/>
        </w:rPr>
        <w:t>社会文化映射</w:t>
      </w:r>
    </w:p>
    <w:p w14:paraId="7E0C2999" w14:textId="77777777" w:rsidR="00891E0F" w:rsidRDefault="00891E0F">
      <w:pPr>
        <w:rPr>
          <w:rFonts w:hint="eastAsia"/>
        </w:rPr>
      </w:pPr>
      <w:r>
        <w:rPr>
          <w:rFonts w:hint="eastAsia"/>
        </w:rPr>
        <w:t>“照例”蕴含的时间仪式感折射出国人特有的时间观念。传统农耕文明中，二十四节气、婚丧嫁娶等社会活动均遵循固定程式，这种周期性规律通过“照例”得以语言编码。现代社会中，“周一例会”“季度总结”等表述延续着这种时间管理智慧。</w:t>
      </w:r>
    </w:p>
    <w:p w14:paraId="535A103C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7C9C3" w14:textId="77777777" w:rsidR="00891E0F" w:rsidRDefault="00891E0F">
      <w:pPr>
        <w:rPr>
          <w:rFonts w:hint="eastAsia"/>
        </w:rPr>
      </w:pPr>
      <w:r>
        <w:rPr>
          <w:rFonts w:hint="eastAsia"/>
        </w:rPr>
        <w:t>从社会规范角度看，“照例”维系着集体行为的协调性。在职场场景中，“新员工照例接受入职培训”，这类表达不仅传递信息，更隐含着对既有制度合理性的默认。当个体行为与“例”产生偏离时，往往需要额外阐释理由，凸显了规则意识的深刻影响。</w:t>
      </w:r>
    </w:p>
    <w:p w14:paraId="19AE29FD" w14:textId="77777777" w:rsidR="00891E0F" w:rsidRDefault="00891E0F">
      <w:pPr>
        <w:rPr>
          <w:rFonts w:hint="eastAsia"/>
        </w:rPr>
      </w:pPr>
    </w:p>
    <w:p w14:paraId="57EC1DD0" w14:textId="77777777" w:rsidR="00891E0F" w:rsidRDefault="00891E0F">
      <w:pPr>
        <w:rPr>
          <w:rFonts w:hint="eastAsia"/>
        </w:rPr>
      </w:pPr>
    </w:p>
    <w:p w14:paraId="00F9E7B4" w14:textId="77777777" w:rsidR="00891E0F" w:rsidRDefault="00891E0F">
      <w:pPr>
        <w:rPr>
          <w:rFonts w:hint="eastAsia"/>
        </w:rPr>
      </w:pPr>
      <w:r>
        <w:rPr>
          <w:rFonts w:hint="eastAsia"/>
        </w:rPr>
        <w:t>文学修辞价值</w:t>
      </w:r>
    </w:p>
    <w:p w14:paraId="23782A34" w14:textId="77777777" w:rsidR="00891E0F" w:rsidRDefault="00891E0F">
      <w:pPr>
        <w:rPr>
          <w:rFonts w:hint="eastAsia"/>
        </w:rPr>
      </w:pPr>
      <w:r>
        <w:rPr>
          <w:rFonts w:hint="eastAsia"/>
        </w:rPr>
        <w:t>在文学创作领域，“照例”具有独特的表现张力。鲁迅《阿Q正传》中“未庄的人照例要来凑热闹”，简短六字既勾勒出乡村生活形态，又暗含作者批判视角。这种看似平实的表述，实则通过重复性动作描写揭示封建社会的保守性。</w:t>
      </w:r>
    </w:p>
    <w:p w14:paraId="6336E0D6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05863" w14:textId="77777777" w:rsidR="00891E0F" w:rsidRDefault="00891E0F">
      <w:pPr>
        <w:rPr>
          <w:rFonts w:hint="eastAsia"/>
        </w:rPr>
      </w:pPr>
      <w:r>
        <w:rPr>
          <w:rFonts w:hint="eastAsia"/>
        </w:rPr>
        <w:t>当代作家亦巧妙运用该词创造诗意空间。沈从文《边城》里“端午照例要赛龙舟”，将民俗传统与人物命运交织，赋予日常活动以美学意义。这种用法超越单纯叙事功能，在反复强调中构筑起独特的文本韵律。</w:t>
      </w:r>
    </w:p>
    <w:p w14:paraId="6E7430F9" w14:textId="77777777" w:rsidR="00891E0F" w:rsidRDefault="00891E0F">
      <w:pPr>
        <w:rPr>
          <w:rFonts w:hint="eastAsia"/>
        </w:rPr>
      </w:pPr>
    </w:p>
    <w:p w14:paraId="43EE710A" w14:textId="77777777" w:rsidR="00891E0F" w:rsidRDefault="00891E0F">
      <w:pPr>
        <w:rPr>
          <w:rFonts w:hint="eastAsia"/>
        </w:rPr>
      </w:pPr>
    </w:p>
    <w:p w14:paraId="3F7F7E02" w14:textId="77777777" w:rsidR="00891E0F" w:rsidRDefault="00891E0F">
      <w:pPr>
        <w:rPr>
          <w:rFonts w:hint="eastAsia"/>
        </w:rPr>
      </w:pPr>
      <w:r>
        <w:rPr>
          <w:rFonts w:hint="eastAsia"/>
        </w:rPr>
        <w:t>跨文化比较视角</w:t>
      </w:r>
    </w:p>
    <w:p w14:paraId="5F9089A4" w14:textId="77777777" w:rsidR="00891E0F" w:rsidRDefault="00891E0F">
      <w:pPr>
        <w:rPr>
          <w:rFonts w:hint="eastAsia"/>
        </w:rPr>
      </w:pPr>
      <w:r>
        <w:rPr>
          <w:rFonts w:hint="eastAsia"/>
        </w:rPr>
        <w:t>对比印欧语系中的类似表达，如英语的“as usual”，可以发现“照例”负载更多文化记忆。汉语倾向于将行为准则内化为语言习惯，而西方语言更强调个体选择。这种差异映射出农耕文明与海洋文明的思维差异，前者注重群体延续性，后者追求个体创新性。</w:t>
      </w:r>
    </w:p>
    <w:p w14:paraId="7AE00067" w14:textId="77777777" w:rsidR="00891E0F" w:rsidRDefault="0089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150CE" w14:textId="77777777" w:rsidR="00891E0F" w:rsidRDefault="00891E0F">
      <w:pPr>
        <w:rPr>
          <w:rFonts w:hint="eastAsia"/>
        </w:rPr>
      </w:pPr>
      <w:r>
        <w:rPr>
          <w:rFonts w:hint="eastAsia"/>
        </w:rPr>
        <w:t>在国际化语境下，“照例”的翻译常引发文化误读。直译可能丢失惯习背景，意译又可能导致语义稀释。这提示跨文化传播需在语言转换之外关注文化语码的适配问题，这对人工智能翻译等领域具有重要启示。</w:t>
      </w:r>
    </w:p>
    <w:p w14:paraId="1D45A3BC" w14:textId="77777777" w:rsidR="00891E0F" w:rsidRDefault="00891E0F">
      <w:pPr>
        <w:rPr>
          <w:rFonts w:hint="eastAsia"/>
        </w:rPr>
      </w:pPr>
    </w:p>
    <w:p w14:paraId="0CAB7566" w14:textId="77777777" w:rsidR="00891E0F" w:rsidRDefault="00891E0F">
      <w:pPr>
        <w:rPr>
          <w:rFonts w:hint="eastAsia"/>
        </w:rPr>
      </w:pPr>
    </w:p>
    <w:p w14:paraId="6DBC6733" w14:textId="77777777" w:rsidR="00891E0F" w:rsidRDefault="00891E0F">
      <w:pPr>
        <w:rPr>
          <w:rFonts w:hint="eastAsia"/>
        </w:rPr>
      </w:pPr>
    </w:p>
    <w:p w14:paraId="1785FDE5" w14:textId="77777777" w:rsidR="00891E0F" w:rsidRDefault="00891E0F">
      <w:pPr>
        <w:rPr>
          <w:rFonts w:hint="eastAsia"/>
        </w:rPr>
      </w:pPr>
      <w:r>
        <w:rPr>
          <w:rFonts w:hint="eastAsia"/>
        </w:rPr>
        <w:t>（全文共计约950字）</w:t>
      </w:r>
    </w:p>
    <w:p w14:paraId="20E5DBB8" w14:textId="77777777" w:rsidR="00891E0F" w:rsidRDefault="00891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EBFA2" w14:textId="0A6A08F2" w:rsidR="008B621B" w:rsidRDefault="008B621B"/>
    <w:sectPr w:rsidR="008B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1B"/>
    <w:rsid w:val="00891E0F"/>
    <w:rsid w:val="008B621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1F38-5889-45BA-A324-07CF0283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