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BFFD" w14:textId="77777777" w:rsidR="00391592" w:rsidRDefault="00391592">
      <w:pPr>
        <w:rPr>
          <w:rFonts w:hint="eastAsia"/>
        </w:rPr>
      </w:pPr>
      <w:r>
        <w:rPr>
          <w:rFonts w:hint="eastAsia"/>
        </w:rPr>
        <w:t>渔歌子唐诗的拼音标注版简介</w:t>
      </w:r>
    </w:p>
    <w:p w14:paraId="27769D59" w14:textId="77777777" w:rsidR="00391592" w:rsidRDefault="00391592">
      <w:pPr>
        <w:rPr>
          <w:rFonts w:hint="eastAsia"/>
        </w:rPr>
      </w:pPr>
      <w:r>
        <w:rPr>
          <w:rFonts w:hint="eastAsia"/>
        </w:rPr>
        <w:t>《渔歌子》是唐代诗人张志和创作的一首描绘江南水乡自然风光与渔民生活的诗词。这首诗以其清新脱俗的语言风格和深刻的生活气息，成为了中国古代文学宝库中的经典之作。为了帮助现代读者更好地理解这首古诗，特别是对于那些正在学习汉语拼音的学生来说，《渔歌子唐诗的拼音标注版》提供了一个很好的学习工具。</w:t>
      </w:r>
    </w:p>
    <w:p w14:paraId="06F507D8" w14:textId="77777777" w:rsidR="00391592" w:rsidRDefault="00391592">
      <w:pPr>
        <w:rPr>
          <w:rFonts w:hint="eastAsia"/>
        </w:rPr>
      </w:pPr>
    </w:p>
    <w:p w14:paraId="3E6D7B10" w14:textId="77777777" w:rsidR="00391592" w:rsidRDefault="00391592">
      <w:pPr>
        <w:rPr>
          <w:rFonts w:hint="eastAsia"/>
        </w:rPr>
      </w:pPr>
    </w:p>
    <w:p w14:paraId="50ABAFD8" w14:textId="77777777" w:rsidR="00391592" w:rsidRDefault="00391592">
      <w:pPr>
        <w:rPr>
          <w:rFonts w:hint="eastAsia"/>
        </w:rPr>
      </w:pPr>
      <w:r>
        <w:rPr>
          <w:rFonts w:hint="eastAsia"/>
        </w:rPr>
        <w:t>《渔歌子》原文及拼音标注</w:t>
      </w:r>
    </w:p>
    <w:p w14:paraId="5BC0C5BF" w14:textId="77777777" w:rsidR="00391592" w:rsidRDefault="00391592">
      <w:pPr>
        <w:rPr>
          <w:rFonts w:hint="eastAsia"/>
        </w:rPr>
      </w:pPr>
      <w:r>
        <w:rPr>
          <w:rFonts w:hint="eastAsia"/>
        </w:rPr>
        <w:t xml:space="preserve">西塞山前白鹭飞，(Xī sài shān qián bái lù fēi) </w:t>
      </w:r>
    </w:p>
    <w:p w14:paraId="783E60DC" w14:textId="77777777" w:rsidR="00391592" w:rsidRDefault="00391592">
      <w:pPr>
        <w:rPr>
          <w:rFonts w:hint="eastAsia"/>
        </w:rPr>
      </w:pPr>
    </w:p>
    <w:p w14:paraId="621524E4" w14:textId="77777777" w:rsidR="00391592" w:rsidRDefault="00391592">
      <w:pPr>
        <w:rPr>
          <w:rFonts w:hint="eastAsia"/>
        </w:rPr>
      </w:pPr>
      <w:r>
        <w:rPr>
          <w:rFonts w:hint="eastAsia"/>
        </w:rPr>
        <w:t xml:space="preserve">桃花流水鳜鱼肥。(Táo huā liú shuǐ guì yú féi) </w:t>
      </w:r>
    </w:p>
    <w:p w14:paraId="705945C8" w14:textId="77777777" w:rsidR="00391592" w:rsidRDefault="00391592">
      <w:pPr>
        <w:rPr>
          <w:rFonts w:hint="eastAsia"/>
        </w:rPr>
      </w:pPr>
    </w:p>
    <w:p w14:paraId="48F453BE" w14:textId="77777777" w:rsidR="00391592" w:rsidRDefault="00391592">
      <w:pPr>
        <w:rPr>
          <w:rFonts w:hint="eastAsia"/>
        </w:rPr>
      </w:pPr>
      <w:r>
        <w:rPr>
          <w:rFonts w:hint="eastAsia"/>
        </w:rPr>
        <w:t xml:space="preserve">青箬笠，绿蓑衣，(Qīng ruò lì, lǜ suō yī) </w:t>
      </w:r>
    </w:p>
    <w:p w14:paraId="316D657A" w14:textId="77777777" w:rsidR="00391592" w:rsidRDefault="00391592">
      <w:pPr>
        <w:rPr>
          <w:rFonts w:hint="eastAsia"/>
        </w:rPr>
      </w:pPr>
    </w:p>
    <w:p w14:paraId="7E8B041A" w14:textId="77777777" w:rsidR="00391592" w:rsidRDefault="00391592">
      <w:pPr>
        <w:rPr>
          <w:rFonts w:hint="eastAsia"/>
        </w:rPr>
      </w:pPr>
      <w:r>
        <w:rPr>
          <w:rFonts w:hint="eastAsia"/>
        </w:rPr>
        <w:t>斜风细雨不须归。(Xié fēng xì yǔ bù xū guī)</w:t>
      </w:r>
    </w:p>
    <w:p w14:paraId="6B61070D" w14:textId="77777777" w:rsidR="00391592" w:rsidRDefault="00391592">
      <w:pPr>
        <w:rPr>
          <w:rFonts w:hint="eastAsia"/>
        </w:rPr>
      </w:pPr>
    </w:p>
    <w:p w14:paraId="4D1E15E2" w14:textId="77777777" w:rsidR="00391592" w:rsidRDefault="00391592">
      <w:pPr>
        <w:rPr>
          <w:rFonts w:hint="eastAsia"/>
        </w:rPr>
      </w:pPr>
      <w:r>
        <w:rPr>
          <w:rFonts w:hint="eastAsia"/>
        </w:rPr>
        <w:t>这首诗通过描绘西塞山前的自然景观，以及在这样的环境中生活着的渔民形象，展现了一幅宁静而美好的田园画卷。每一句诗都充满了诗意，同时也反映了作者对大自然的热爱和向往。</w:t>
      </w:r>
    </w:p>
    <w:p w14:paraId="577B86D5" w14:textId="77777777" w:rsidR="00391592" w:rsidRDefault="00391592">
      <w:pPr>
        <w:rPr>
          <w:rFonts w:hint="eastAsia"/>
        </w:rPr>
      </w:pPr>
    </w:p>
    <w:p w14:paraId="7F5530E9" w14:textId="77777777" w:rsidR="00391592" w:rsidRDefault="00391592">
      <w:pPr>
        <w:rPr>
          <w:rFonts w:hint="eastAsia"/>
        </w:rPr>
      </w:pPr>
    </w:p>
    <w:p w14:paraId="48B210FD" w14:textId="77777777" w:rsidR="00391592" w:rsidRDefault="00391592">
      <w:pPr>
        <w:rPr>
          <w:rFonts w:hint="eastAsia"/>
        </w:rPr>
      </w:pPr>
      <w:r>
        <w:rPr>
          <w:rFonts w:hint="eastAsia"/>
        </w:rPr>
        <w:t>为何选择拼音标注版</w:t>
      </w:r>
    </w:p>
    <w:p w14:paraId="11B2D617" w14:textId="77777777" w:rsidR="00391592" w:rsidRDefault="00391592">
      <w:pPr>
        <w:rPr>
          <w:rFonts w:hint="eastAsia"/>
        </w:rPr>
      </w:pPr>
      <w:r>
        <w:rPr>
          <w:rFonts w:hint="eastAsia"/>
        </w:rPr>
        <w:t>随着全球汉语学习者的增加，如何让这些非母语者更容易地理解和欣赏中国古典文学成为了一个重要的课题。拼音标注版的《渔歌子》正是为此目的而生。它不仅保留了原作的艺术美感，还通过拼音的帮助降低了阅读门槛，使得更多的人能够感受到这首诗的魅力。</w:t>
      </w:r>
    </w:p>
    <w:p w14:paraId="6E0427A2" w14:textId="77777777" w:rsidR="00391592" w:rsidRDefault="00391592">
      <w:pPr>
        <w:rPr>
          <w:rFonts w:hint="eastAsia"/>
        </w:rPr>
      </w:pPr>
    </w:p>
    <w:p w14:paraId="09542A4E" w14:textId="77777777" w:rsidR="00391592" w:rsidRDefault="00391592">
      <w:pPr>
        <w:rPr>
          <w:rFonts w:hint="eastAsia"/>
        </w:rPr>
      </w:pPr>
      <w:r>
        <w:rPr>
          <w:rFonts w:hint="eastAsia"/>
        </w:rPr>
        <w:t>此外，拼音标注版也特别适合于中文初学者，尤其是儿童和青少年。通过这种方式，他们可以在学习语言的同时，接触到中国的传统文化，增强对中国文化的认同感和兴趣。</w:t>
      </w:r>
    </w:p>
    <w:p w14:paraId="5DD3CE1B" w14:textId="77777777" w:rsidR="00391592" w:rsidRDefault="00391592">
      <w:pPr>
        <w:rPr>
          <w:rFonts w:hint="eastAsia"/>
        </w:rPr>
      </w:pPr>
    </w:p>
    <w:p w14:paraId="2DFD28BD" w14:textId="77777777" w:rsidR="00391592" w:rsidRDefault="00391592">
      <w:pPr>
        <w:rPr>
          <w:rFonts w:hint="eastAsia"/>
        </w:rPr>
      </w:pPr>
    </w:p>
    <w:p w14:paraId="6CA7C9AD" w14:textId="77777777" w:rsidR="00391592" w:rsidRDefault="00391592">
      <w:pPr>
        <w:rPr>
          <w:rFonts w:hint="eastAsia"/>
        </w:rPr>
      </w:pPr>
      <w:r>
        <w:rPr>
          <w:rFonts w:hint="eastAsia"/>
        </w:rPr>
        <w:t>《渔歌子》的文化价值</w:t>
      </w:r>
    </w:p>
    <w:p w14:paraId="6091E75F" w14:textId="77777777" w:rsidR="00391592" w:rsidRDefault="00391592">
      <w:pPr>
        <w:rPr>
          <w:rFonts w:hint="eastAsia"/>
        </w:rPr>
      </w:pPr>
      <w:r>
        <w:rPr>
          <w:rFonts w:hint="eastAsia"/>
        </w:rPr>
        <w:t>作为一首描绘渔民生活的诗歌，《渔歌子》不仅仅是一幅美丽的风景画，更是一部反映当时社会风貌的重要文献。它展示了唐朝时期人们对自然的观察、对生活的态度，以及人与自然和谐相处的理想境界。</w:t>
      </w:r>
    </w:p>
    <w:p w14:paraId="5ED28E66" w14:textId="77777777" w:rsidR="00391592" w:rsidRDefault="00391592">
      <w:pPr>
        <w:rPr>
          <w:rFonts w:hint="eastAsia"/>
        </w:rPr>
      </w:pPr>
    </w:p>
    <w:p w14:paraId="6B2311D4" w14:textId="77777777" w:rsidR="00391592" w:rsidRDefault="00391592">
      <w:pPr>
        <w:rPr>
          <w:rFonts w:hint="eastAsia"/>
        </w:rPr>
      </w:pPr>
      <w:r>
        <w:rPr>
          <w:rFonts w:hint="eastAsia"/>
        </w:rPr>
        <w:t>从文化角度看，《渔歌子》所传达的信息跨越了时空界限，至今仍然具有启示意义。它提醒我们珍惜自然资源，重视环境保护，并且鼓励我们在快节奏的现代生活中寻找内心的平静与满足。</w:t>
      </w:r>
    </w:p>
    <w:p w14:paraId="4CCF4C94" w14:textId="77777777" w:rsidR="00391592" w:rsidRDefault="00391592">
      <w:pPr>
        <w:rPr>
          <w:rFonts w:hint="eastAsia"/>
        </w:rPr>
      </w:pPr>
    </w:p>
    <w:p w14:paraId="387B5AD5" w14:textId="77777777" w:rsidR="00391592" w:rsidRDefault="00391592">
      <w:pPr>
        <w:rPr>
          <w:rFonts w:hint="eastAsia"/>
        </w:rPr>
      </w:pPr>
    </w:p>
    <w:p w14:paraId="31274267" w14:textId="77777777" w:rsidR="00391592" w:rsidRDefault="00391592">
      <w:pPr>
        <w:rPr>
          <w:rFonts w:hint="eastAsia"/>
        </w:rPr>
      </w:pPr>
      <w:r>
        <w:rPr>
          <w:rFonts w:hint="eastAsia"/>
        </w:rPr>
        <w:t>结语</w:t>
      </w:r>
    </w:p>
    <w:p w14:paraId="77E59679" w14:textId="77777777" w:rsidR="00391592" w:rsidRDefault="00391592">
      <w:pPr>
        <w:rPr>
          <w:rFonts w:hint="eastAsia"/>
        </w:rPr>
      </w:pPr>
      <w:r>
        <w:rPr>
          <w:rFonts w:hint="eastAsia"/>
        </w:rPr>
        <w:t>总之，《渔歌子唐诗的拼音标注版》不仅是学习汉语的有效工具，也是了解中国传统文化的一个窗口。通过阅读和学习这首诗，读者不仅可以提高自己的语言能力，还能深入体验到中国古代文人的精神世界和审美情趣。希望更多的人能借此机会，走进这座充满魅力的文化宝库，感受中华文明的独特魅力。</w:t>
      </w:r>
    </w:p>
    <w:p w14:paraId="224F4C8E" w14:textId="77777777" w:rsidR="00391592" w:rsidRDefault="00391592">
      <w:pPr>
        <w:rPr>
          <w:rFonts w:hint="eastAsia"/>
        </w:rPr>
      </w:pPr>
    </w:p>
    <w:p w14:paraId="35943E1C" w14:textId="77777777" w:rsidR="00391592" w:rsidRDefault="00391592">
      <w:pPr>
        <w:rPr>
          <w:rFonts w:hint="eastAsia"/>
        </w:rPr>
      </w:pPr>
      <w:r>
        <w:rPr>
          <w:rFonts w:hint="eastAsia"/>
        </w:rPr>
        <w:t>本文是由每日作文网(2345lzwz.com)为大家创作</w:t>
      </w:r>
    </w:p>
    <w:p w14:paraId="1623B742" w14:textId="5738B568" w:rsidR="00557F4A" w:rsidRDefault="00557F4A"/>
    <w:sectPr w:rsidR="00557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4A"/>
    <w:rsid w:val="00391592"/>
    <w:rsid w:val="00557F4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72644-F679-4212-97F1-7B5051EC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F4A"/>
    <w:rPr>
      <w:rFonts w:cstheme="majorBidi"/>
      <w:color w:val="2F5496" w:themeColor="accent1" w:themeShade="BF"/>
      <w:sz w:val="28"/>
      <w:szCs w:val="28"/>
    </w:rPr>
  </w:style>
  <w:style w:type="character" w:customStyle="1" w:styleId="50">
    <w:name w:val="标题 5 字符"/>
    <w:basedOn w:val="a0"/>
    <w:link w:val="5"/>
    <w:uiPriority w:val="9"/>
    <w:semiHidden/>
    <w:rsid w:val="00557F4A"/>
    <w:rPr>
      <w:rFonts w:cstheme="majorBidi"/>
      <w:color w:val="2F5496" w:themeColor="accent1" w:themeShade="BF"/>
      <w:sz w:val="24"/>
    </w:rPr>
  </w:style>
  <w:style w:type="character" w:customStyle="1" w:styleId="60">
    <w:name w:val="标题 6 字符"/>
    <w:basedOn w:val="a0"/>
    <w:link w:val="6"/>
    <w:uiPriority w:val="9"/>
    <w:semiHidden/>
    <w:rsid w:val="00557F4A"/>
    <w:rPr>
      <w:rFonts w:cstheme="majorBidi"/>
      <w:b/>
      <w:bCs/>
      <w:color w:val="2F5496" w:themeColor="accent1" w:themeShade="BF"/>
    </w:rPr>
  </w:style>
  <w:style w:type="character" w:customStyle="1" w:styleId="70">
    <w:name w:val="标题 7 字符"/>
    <w:basedOn w:val="a0"/>
    <w:link w:val="7"/>
    <w:uiPriority w:val="9"/>
    <w:semiHidden/>
    <w:rsid w:val="00557F4A"/>
    <w:rPr>
      <w:rFonts w:cstheme="majorBidi"/>
      <w:b/>
      <w:bCs/>
      <w:color w:val="595959" w:themeColor="text1" w:themeTint="A6"/>
    </w:rPr>
  </w:style>
  <w:style w:type="character" w:customStyle="1" w:styleId="80">
    <w:name w:val="标题 8 字符"/>
    <w:basedOn w:val="a0"/>
    <w:link w:val="8"/>
    <w:uiPriority w:val="9"/>
    <w:semiHidden/>
    <w:rsid w:val="00557F4A"/>
    <w:rPr>
      <w:rFonts w:cstheme="majorBidi"/>
      <w:color w:val="595959" w:themeColor="text1" w:themeTint="A6"/>
    </w:rPr>
  </w:style>
  <w:style w:type="character" w:customStyle="1" w:styleId="90">
    <w:name w:val="标题 9 字符"/>
    <w:basedOn w:val="a0"/>
    <w:link w:val="9"/>
    <w:uiPriority w:val="9"/>
    <w:semiHidden/>
    <w:rsid w:val="00557F4A"/>
    <w:rPr>
      <w:rFonts w:eastAsiaTheme="majorEastAsia" w:cstheme="majorBidi"/>
      <w:color w:val="595959" w:themeColor="text1" w:themeTint="A6"/>
    </w:rPr>
  </w:style>
  <w:style w:type="paragraph" w:styleId="a3">
    <w:name w:val="Title"/>
    <w:basedOn w:val="a"/>
    <w:next w:val="a"/>
    <w:link w:val="a4"/>
    <w:uiPriority w:val="10"/>
    <w:qFormat/>
    <w:rsid w:val="00557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F4A"/>
    <w:pPr>
      <w:spacing w:before="160"/>
      <w:jc w:val="center"/>
    </w:pPr>
    <w:rPr>
      <w:i/>
      <w:iCs/>
      <w:color w:val="404040" w:themeColor="text1" w:themeTint="BF"/>
    </w:rPr>
  </w:style>
  <w:style w:type="character" w:customStyle="1" w:styleId="a8">
    <w:name w:val="引用 字符"/>
    <w:basedOn w:val="a0"/>
    <w:link w:val="a7"/>
    <w:uiPriority w:val="29"/>
    <w:rsid w:val="00557F4A"/>
    <w:rPr>
      <w:i/>
      <w:iCs/>
      <w:color w:val="404040" w:themeColor="text1" w:themeTint="BF"/>
    </w:rPr>
  </w:style>
  <w:style w:type="paragraph" w:styleId="a9">
    <w:name w:val="List Paragraph"/>
    <w:basedOn w:val="a"/>
    <w:uiPriority w:val="34"/>
    <w:qFormat/>
    <w:rsid w:val="00557F4A"/>
    <w:pPr>
      <w:ind w:left="720"/>
      <w:contextualSpacing/>
    </w:pPr>
  </w:style>
  <w:style w:type="character" w:styleId="aa">
    <w:name w:val="Intense Emphasis"/>
    <w:basedOn w:val="a0"/>
    <w:uiPriority w:val="21"/>
    <w:qFormat/>
    <w:rsid w:val="00557F4A"/>
    <w:rPr>
      <w:i/>
      <w:iCs/>
      <w:color w:val="2F5496" w:themeColor="accent1" w:themeShade="BF"/>
    </w:rPr>
  </w:style>
  <w:style w:type="paragraph" w:styleId="ab">
    <w:name w:val="Intense Quote"/>
    <w:basedOn w:val="a"/>
    <w:next w:val="a"/>
    <w:link w:val="ac"/>
    <w:uiPriority w:val="30"/>
    <w:qFormat/>
    <w:rsid w:val="00557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F4A"/>
    <w:rPr>
      <w:i/>
      <w:iCs/>
      <w:color w:val="2F5496" w:themeColor="accent1" w:themeShade="BF"/>
    </w:rPr>
  </w:style>
  <w:style w:type="character" w:styleId="ad">
    <w:name w:val="Intense Reference"/>
    <w:basedOn w:val="a0"/>
    <w:uiPriority w:val="32"/>
    <w:qFormat/>
    <w:rsid w:val="00557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