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8B55" w14:textId="77777777" w:rsidR="00DE365E" w:rsidRDefault="00DE365E">
      <w:pPr>
        <w:rPr>
          <w:rFonts w:hint="eastAsia"/>
        </w:rPr>
      </w:pPr>
      <w:r>
        <w:rPr>
          <w:rFonts w:hint="eastAsia"/>
        </w:rPr>
        <w:t>渔歌子(Yú Gē Zǐ)简介</w:t>
      </w:r>
    </w:p>
    <w:p w14:paraId="718A03A6" w14:textId="77777777" w:rsidR="00DE365E" w:rsidRDefault="00DE365E">
      <w:pPr>
        <w:rPr>
          <w:rFonts w:hint="eastAsia"/>
        </w:rPr>
      </w:pPr>
      <w:r>
        <w:rPr>
          <w:rFonts w:hint="eastAsia"/>
        </w:rPr>
        <w:t>渔歌子，原名《渔父》，是唐代诗人张志和创作的一首词。这首词以其独特的艺术魅力和深厚的文化底蕴，在中国古典文学中占有重要地位。通过描绘渔民生活的一个片段，表达了对自然的热爱以及对自由生活的向往。它不仅是一幅生动的生活画卷，更是古代文人追求精神自由、超脱尘世的理想写照。</w:t>
      </w:r>
    </w:p>
    <w:p w14:paraId="5E4B813F" w14:textId="77777777" w:rsidR="00DE365E" w:rsidRDefault="00DE365E">
      <w:pPr>
        <w:rPr>
          <w:rFonts w:hint="eastAsia"/>
        </w:rPr>
      </w:pPr>
    </w:p>
    <w:p w14:paraId="4B1E5593" w14:textId="77777777" w:rsidR="00DE365E" w:rsidRDefault="00DE365E">
      <w:pPr>
        <w:rPr>
          <w:rFonts w:hint="eastAsia"/>
        </w:rPr>
      </w:pPr>
    </w:p>
    <w:p w14:paraId="6DF8FEDC" w14:textId="77777777" w:rsidR="00DE365E" w:rsidRDefault="00DE365E">
      <w:pPr>
        <w:rPr>
          <w:rFonts w:hint="eastAsia"/>
        </w:rPr>
      </w:pPr>
      <w:r>
        <w:rPr>
          <w:rFonts w:hint="eastAsia"/>
        </w:rPr>
        <w:t>词牌背景与意义</w:t>
      </w:r>
    </w:p>
    <w:p w14:paraId="429C3755" w14:textId="77777777" w:rsidR="00DE365E" w:rsidRDefault="00DE365E">
      <w:pPr>
        <w:rPr>
          <w:rFonts w:hint="eastAsia"/>
        </w:rPr>
      </w:pPr>
      <w:r>
        <w:rPr>
          <w:rFonts w:hint="eastAsia"/>
        </w:rPr>
        <w:t>“渔歌子”作为词牌名，其名称本身就透露出浓厚的民间色彩和田园气息。在中国传统文化里，“渔父”形象常常被视为智慧和自由的象征。在《楚辞·渔父》中，屈原与渔父之间的对话，就探讨了隐逸与入世两种不同的人生哲学。而张志和的《渔歌子》则进一步将这种思想以优美的诗词形式展现给世人，使得“渔歌子”不仅仅是一个简单的词牌名，更成为了一种文化符号，代表了古代文人士大夫对于理想生活的追求和向往。</w:t>
      </w:r>
    </w:p>
    <w:p w14:paraId="6C5B7619" w14:textId="77777777" w:rsidR="00DE365E" w:rsidRDefault="00DE365E">
      <w:pPr>
        <w:rPr>
          <w:rFonts w:hint="eastAsia"/>
        </w:rPr>
      </w:pPr>
    </w:p>
    <w:p w14:paraId="0BF6FF00" w14:textId="77777777" w:rsidR="00DE365E" w:rsidRDefault="00DE365E">
      <w:pPr>
        <w:rPr>
          <w:rFonts w:hint="eastAsia"/>
        </w:rPr>
      </w:pPr>
    </w:p>
    <w:p w14:paraId="524B6ECF" w14:textId="77777777" w:rsidR="00DE365E" w:rsidRDefault="00DE365E">
      <w:pPr>
        <w:rPr>
          <w:rFonts w:hint="eastAsia"/>
        </w:rPr>
      </w:pPr>
      <w:r>
        <w:rPr>
          <w:rFonts w:hint="eastAsia"/>
        </w:rPr>
        <w:t>词的内容分析</w:t>
      </w:r>
    </w:p>
    <w:p w14:paraId="0DB2B980" w14:textId="77777777" w:rsidR="00DE365E" w:rsidRDefault="00DE365E">
      <w:pPr>
        <w:rPr>
          <w:rFonts w:hint="eastAsia"/>
        </w:rPr>
      </w:pPr>
      <w:r>
        <w:rPr>
          <w:rFonts w:hint="eastAsia"/>
        </w:rPr>
        <w:t>《渔歌子》全词如下：“西塞山前白鹭飞，桃花流水鳜鱼肥。青箬笠，绿蓑衣，斜风细雨不须归。”此词通过对江南水乡春天美景的描写，展现了作者对大自然的喜爱之情。特别是“青箬笠，绿蓑衣”两句，通过对渔民装束的具体刻画，既体现了他们朴实无华的生活态度，也暗示了作者渴望远离尘嚣、回归自然的心境。整首词语言优美，意境深远，给人以无限遐想的空间。</w:t>
      </w:r>
    </w:p>
    <w:p w14:paraId="6EFAE520" w14:textId="77777777" w:rsidR="00DE365E" w:rsidRDefault="00DE365E">
      <w:pPr>
        <w:rPr>
          <w:rFonts w:hint="eastAsia"/>
        </w:rPr>
      </w:pPr>
    </w:p>
    <w:p w14:paraId="49A6D2DF" w14:textId="77777777" w:rsidR="00DE365E" w:rsidRDefault="00DE365E">
      <w:pPr>
        <w:rPr>
          <w:rFonts w:hint="eastAsia"/>
        </w:rPr>
      </w:pPr>
    </w:p>
    <w:p w14:paraId="04D9AA35" w14:textId="77777777" w:rsidR="00DE365E" w:rsidRDefault="00DE365E">
      <w:pPr>
        <w:rPr>
          <w:rFonts w:hint="eastAsia"/>
        </w:rPr>
      </w:pPr>
      <w:r>
        <w:rPr>
          <w:rFonts w:hint="eastAsia"/>
        </w:rPr>
        <w:t>历史影响与现代价值</w:t>
      </w:r>
    </w:p>
    <w:p w14:paraId="58355371" w14:textId="77777777" w:rsidR="00DE365E" w:rsidRDefault="00DE365E">
      <w:pPr>
        <w:rPr>
          <w:rFonts w:hint="eastAsia"/>
        </w:rPr>
      </w:pPr>
      <w:r>
        <w:rPr>
          <w:rFonts w:hint="eastAsia"/>
        </w:rPr>
        <w:t>自唐代以来，《渔歌子》便深受广大读者的喜爱，并被历代文人墨客所推崇。随着时间的推移，它的影响力早已超越了文学领域，成为中国传统文化宝库中的瑰宝之一。在现代社会中，《渔歌子》依然具有重要的现实意义。它提醒着人们珍惜自然资源，倡导简约质朴的生活方式；同时，也鼓励人们在忙碌的生活中寻找内心的宁静，追求精神上的富足。无论是在教育青少年了解本国文化方面，还是在促进社会和谐发展上，《渔歌子》都发挥着不可替代的作用。</w:t>
      </w:r>
    </w:p>
    <w:p w14:paraId="709BCF8E" w14:textId="77777777" w:rsidR="00DE365E" w:rsidRDefault="00DE365E">
      <w:pPr>
        <w:rPr>
          <w:rFonts w:hint="eastAsia"/>
        </w:rPr>
      </w:pPr>
    </w:p>
    <w:p w14:paraId="6D2F6D22" w14:textId="77777777" w:rsidR="00DE365E" w:rsidRDefault="00DE365E">
      <w:pPr>
        <w:rPr>
          <w:rFonts w:hint="eastAsia"/>
        </w:rPr>
      </w:pPr>
    </w:p>
    <w:p w14:paraId="30BE0920" w14:textId="77777777" w:rsidR="00DE365E" w:rsidRDefault="00DE365E">
      <w:pPr>
        <w:rPr>
          <w:rFonts w:hint="eastAsia"/>
        </w:rPr>
      </w:pPr>
      <w:r>
        <w:rPr>
          <w:rFonts w:hint="eastAsia"/>
        </w:rPr>
        <w:t>结语</w:t>
      </w:r>
    </w:p>
    <w:p w14:paraId="25165B49" w14:textId="77777777" w:rsidR="00DE365E" w:rsidRDefault="00DE365E">
      <w:pPr>
        <w:rPr>
          <w:rFonts w:hint="eastAsia"/>
        </w:rPr>
      </w:pPr>
      <w:r>
        <w:rPr>
          <w:rFonts w:hint="eastAsia"/>
        </w:rPr>
        <w:t>总之，《渔歌子(Yú Gē Zǐ)》以其独特的艺术风格和深刻的思想内涵，在中国乃至世界文学史上留下了浓墨重彩的一笔。它不仅是研究中国古代诗词的重要资料，也是我们理解古人生活方式、审美观念及价值观的关键窗口。希望更多的人能够通过阅读《渔歌子》，感受到那份来自千年之前的诗意与哲理，从中汲取力量，更好地面对现代社会的各种挑战。</w:t>
      </w:r>
    </w:p>
    <w:p w14:paraId="7DF081AE" w14:textId="77777777" w:rsidR="00DE365E" w:rsidRDefault="00DE365E">
      <w:pPr>
        <w:rPr>
          <w:rFonts w:hint="eastAsia"/>
        </w:rPr>
      </w:pPr>
    </w:p>
    <w:p w14:paraId="72E2BEE5" w14:textId="77777777" w:rsidR="00DE365E" w:rsidRDefault="00DE3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03D5C" w14:textId="0EABE0FB" w:rsidR="00A07DCE" w:rsidRDefault="00A07DCE"/>
    <w:sectPr w:rsidR="00A07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CE"/>
    <w:rsid w:val="009E59BB"/>
    <w:rsid w:val="00A07DCE"/>
    <w:rsid w:val="00D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F7B23-E838-4387-9DCB-FD81D8A6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