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233F" w14:textId="77777777" w:rsidR="00B5530F" w:rsidRDefault="00B5530F">
      <w:pPr>
        <w:rPr>
          <w:rFonts w:hint="eastAsia"/>
        </w:rPr>
      </w:pPr>
    </w:p>
    <w:p w14:paraId="10C78582" w14:textId="77777777" w:rsidR="00B5530F" w:rsidRDefault="00B5530F">
      <w:pPr>
        <w:rPr>
          <w:rFonts w:hint="eastAsia"/>
        </w:rPr>
      </w:pPr>
      <w:r>
        <w:rPr>
          <w:rFonts w:hint="eastAsia"/>
        </w:rPr>
        <w:t>杖的拼音怎么写的拼音怎么读啊</w:t>
      </w:r>
    </w:p>
    <w:p w14:paraId="7262441A" w14:textId="77777777" w:rsidR="00B5530F" w:rsidRDefault="00B5530F">
      <w:pPr>
        <w:rPr>
          <w:rFonts w:hint="eastAsia"/>
        </w:rPr>
      </w:pPr>
      <w:r>
        <w:rPr>
          <w:rFonts w:hint="eastAsia"/>
        </w:rPr>
        <w:t>“杖”的拼音为“zhàng”，声调标注在“a”上，发音时需注意由平声转为降调的语调变化。尽管这个问题看似基础，但它折射出汉语学习者对拼音体系的好奇与探索。本文将从拼音规则、发音技巧到“杖”字的文化内涵展开分析，帮助读者全面理解这一简单汉字背后的多层次价值。</w:t>
      </w:r>
    </w:p>
    <w:p w14:paraId="080179E2" w14:textId="77777777" w:rsidR="00B5530F" w:rsidRDefault="00B5530F">
      <w:pPr>
        <w:rPr>
          <w:rFonts w:hint="eastAsia"/>
        </w:rPr>
      </w:pPr>
    </w:p>
    <w:p w14:paraId="0AA6523A" w14:textId="77777777" w:rsidR="00B5530F" w:rsidRDefault="00B5530F">
      <w:pPr>
        <w:rPr>
          <w:rFonts w:hint="eastAsia"/>
        </w:rPr>
      </w:pPr>
    </w:p>
    <w:p w14:paraId="73A8E4FC" w14:textId="77777777" w:rsidR="00B5530F" w:rsidRDefault="00B5530F">
      <w:pPr>
        <w:rPr>
          <w:rFonts w:hint="eastAsia"/>
        </w:rPr>
      </w:pPr>
      <w:r>
        <w:rPr>
          <w:rFonts w:hint="eastAsia"/>
        </w:rPr>
        <w:t>拼音规则解析</w:t>
      </w:r>
    </w:p>
    <w:p w14:paraId="0E0766BA" w14:textId="77777777" w:rsidR="00B5530F" w:rsidRDefault="00B5530F">
      <w:pPr>
        <w:rPr>
          <w:rFonts w:hint="eastAsia"/>
        </w:rPr>
      </w:pPr>
      <w:r>
        <w:rPr>
          <w:rFonts w:hint="eastAsia"/>
        </w:rPr>
        <w:t>汉语拼音作为汉字音译标准，遵循“声母+韵母+声调”的结构。“杖”字由声母“zh”、介母“a”及单韵母“ng”组合而成，形成zh-a-ng的音素链，最终标注为“zhàng”。声调中“四声”（降调）的加入，使原本平缓的“zhang”演变为具有明确方向感的“zhàng”，这种音高变化是汉语区别语义的核心要素之一。</w:t>
      </w:r>
    </w:p>
    <w:p w14:paraId="1658B164" w14:textId="77777777" w:rsidR="00B5530F" w:rsidRDefault="00B5530F">
      <w:pPr>
        <w:rPr>
          <w:rFonts w:hint="eastAsia"/>
        </w:rPr>
      </w:pPr>
    </w:p>
    <w:p w14:paraId="27CEA221" w14:textId="77777777" w:rsidR="00B5530F" w:rsidRDefault="00B5530F">
      <w:pPr>
        <w:rPr>
          <w:rFonts w:hint="eastAsia"/>
        </w:rPr>
      </w:pPr>
    </w:p>
    <w:p w14:paraId="3C4A04FD" w14:textId="77777777" w:rsidR="00B5530F" w:rsidRDefault="00B5530F">
      <w:pPr>
        <w:rPr>
          <w:rFonts w:hint="eastAsia"/>
        </w:rPr>
      </w:pPr>
      <w:r>
        <w:rPr>
          <w:rFonts w:hint="eastAsia"/>
        </w:rPr>
        <w:t>发音技巧详解</w:t>
      </w:r>
    </w:p>
    <w:p w14:paraId="7C1398A0" w14:textId="77777777" w:rsidR="00B5530F" w:rsidRDefault="00B5530F">
      <w:pPr>
        <w:rPr>
          <w:rFonts w:hint="eastAsia"/>
        </w:rPr>
      </w:pPr>
      <w:r>
        <w:rPr>
          <w:rFonts w:hint="eastAsia"/>
        </w:rPr>
        <w:t>标准发音需通过口腔共鸣实现：舌尖抵住上齿龈形成阻碍，随后气流冲破产生爆破音“zh”；紧接着嘴角拉宽，发音位置略微后移形成“a”；最后舌根隆起接触软腭，闭合口腔引发鼻腔共鸣，形成“ng”音收尾。连读过程中注意声母到韵母的过渡要自然流畅，避免因断音导致发音模糊。建议通过对比“涨”（zhǎng）或“章”（zhāng）的发音差异强化肌肉记忆。</w:t>
      </w:r>
    </w:p>
    <w:p w14:paraId="4019086F" w14:textId="77777777" w:rsidR="00B5530F" w:rsidRDefault="00B5530F">
      <w:pPr>
        <w:rPr>
          <w:rFonts w:hint="eastAsia"/>
        </w:rPr>
      </w:pPr>
    </w:p>
    <w:p w14:paraId="1BC9108B" w14:textId="77777777" w:rsidR="00B5530F" w:rsidRDefault="00B5530F">
      <w:pPr>
        <w:rPr>
          <w:rFonts w:hint="eastAsia"/>
        </w:rPr>
      </w:pPr>
    </w:p>
    <w:p w14:paraId="25EBF108" w14:textId="77777777" w:rsidR="00B5530F" w:rsidRDefault="00B5530F">
      <w:pPr>
        <w:rPr>
          <w:rFonts w:hint="eastAsia"/>
        </w:rPr>
      </w:pPr>
      <w:r>
        <w:rPr>
          <w:rFonts w:hint="eastAsia"/>
        </w:rPr>
        <w:t>字形结构演变</w:t>
      </w:r>
    </w:p>
    <w:p w14:paraId="2D2C30D0" w14:textId="77777777" w:rsidR="00B5530F" w:rsidRDefault="00B5530F">
      <w:pPr>
        <w:rPr>
          <w:rFonts w:hint="eastAsia"/>
        </w:rPr>
      </w:pPr>
      <w:r>
        <w:rPr>
          <w:rFonts w:hint="eastAsia"/>
        </w:rPr>
        <w:t>追溯文字根源，“杖”由甲骨文的“木”与“丈”构成，直观描绘手持木棍辅助行走的画面。篆书中“丈”简化为符号性笔画，隶变后定型为今字。这种形意结合的设计智慧折射出先民造字法则，既保留了直观表意特性，又符合书写效率需求。历代碑刻与书法作品中，“杖”字笔画舒展流畅，彰显出汉字的结构美学。</w:t>
      </w:r>
    </w:p>
    <w:p w14:paraId="6702E43B" w14:textId="77777777" w:rsidR="00B5530F" w:rsidRDefault="00B5530F">
      <w:pPr>
        <w:rPr>
          <w:rFonts w:hint="eastAsia"/>
        </w:rPr>
      </w:pPr>
    </w:p>
    <w:p w14:paraId="4BD74915" w14:textId="77777777" w:rsidR="00B5530F" w:rsidRDefault="00B5530F">
      <w:pPr>
        <w:rPr>
          <w:rFonts w:hint="eastAsia"/>
        </w:rPr>
      </w:pPr>
    </w:p>
    <w:p w14:paraId="42F24A0F" w14:textId="77777777" w:rsidR="00B5530F" w:rsidRDefault="00B5530F">
      <w:pPr>
        <w:rPr>
          <w:rFonts w:hint="eastAsia"/>
        </w:rPr>
      </w:pPr>
      <w:r>
        <w:rPr>
          <w:rFonts w:hint="eastAsia"/>
        </w:rPr>
        <w:t>从实用工具到文化符号</w:t>
      </w:r>
    </w:p>
    <w:p w14:paraId="3E5E8793" w14:textId="77777777" w:rsidR="00B5530F" w:rsidRDefault="00B5530F">
      <w:pPr>
        <w:rPr>
          <w:rFonts w:hint="eastAsia"/>
        </w:rPr>
      </w:pPr>
      <w:r>
        <w:rPr>
          <w:rFonts w:hint="eastAsia"/>
        </w:rPr>
        <w:t>在农耕时代，杖是农具、武器与仪仗的核心载体。《周礼》记载帝王出巡需携“华盖玉杖”，象征权威；佛家“锡杖”承载宗教仪轨；文人雅士的竹杖则寄托隐逸情怀。杜甫“杖藜徐步立芳洲”的闲适、苏轼“竹杖芒鞋轻胜马”的豁达，赋予日常工具以诗意内涵，形成独特的文化符号体系。</w:t>
      </w:r>
    </w:p>
    <w:p w14:paraId="1FF96D77" w14:textId="77777777" w:rsidR="00B5530F" w:rsidRDefault="00B5530F">
      <w:pPr>
        <w:rPr>
          <w:rFonts w:hint="eastAsia"/>
        </w:rPr>
      </w:pPr>
    </w:p>
    <w:p w14:paraId="112949A5" w14:textId="77777777" w:rsidR="00B5530F" w:rsidRDefault="00B5530F">
      <w:pPr>
        <w:rPr>
          <w:rFonts w:hint="eastAsia"/>
        </w:rPr>
      </w:pPr>
    </w:p>
    <w:p w14:paraId="7146E3A3" w14:textId="77777777" w:rsidR="00B5530F" w:rsidRDefault="00B5530F">
      <w:pPr>
        <w:rPr>
          <w:rFonts w:hint="eastAsia"/>
        </w:rPr>
      </w:pPr>
      <w:r>
        <w:rPr>
          <w:rFonts w:hint="eastAsia"/>
        </w:rPr>
        <w:t>方言与跨语言对照</w:t>
      </w:r>
    </w:p>
    <w:p w14:paraId="24C1A10F" w14:textId="77777777" w:rsidR="00B5530F" w:rsidRDefault="00B5530F">
      <w:pPr>
        <w:rPr>
          <w:rFonts w:hint="eastAsia"/>
        </w:rPr>
      </w:pPr>
      <w:r>
        <w:rPr>
          <w:rFonts w:hint="eastAsia"/>
        </w:rPr>
        <w:t>方言系统中“杖”的读音呈现地域差异：吴语区多作“dzàng”，粤语接近“zoeng”，而闽南语则保留古音“tiong”。此类分化印证了语言接触对音系演变的影响。国际音标标注为[??ɑ???]，在法语中对应“baton”、英语“staff”，但均缺乏汉字构字背后的文化意象密度。</w:t>
      </w:r>
    </w:p>
    <w:p w14:paraId="16CD8481" w14:textId="77777777" w:rsidR="00B5530F" w:rsidRDefault="00B5530F">
      <w:pPr>
        <w:rPr>
          <w:rFonts w:hint="eastAsia"/>
        </w:rPr>
      </w:pPr>
    </w:p>
    <w:p w14:paraId="5749E9EB" w14:textId="77777777" w:rsidR="00B5530F" w:rsidRDefault="00B5530F">
      <w:pPr>
        <w:rPr>
          <w:rFonts w:hint="eastAsia"/>
        </w:rPr>
      </w:pPr>
    </w:p>
    <w:p w14:paraId="12963F55" w14:textId="77777777" w:rsidR="00B5530F" w:rsidRDefault="00B5530F">
      <w:pPr>
        <w:rPr>
          <w:rFonts w:hint="eastAsia"/>
        </w:rPr>
      </w:pPr>
      <w:r>
        <w:rPr>
          <w:rFonts w:hint="eastAsia"/>
        </w:rPr>
        <w:t>现代应用场景</w:t>
      </w:r>
    </w:p>
    <w:p w14:paraId="6FEBBFCD" w14:textId="77777777" w:rsidR="00B5530F" w:rsidRDefault="00B5530F">
      <w:pPr>
        <w:rPr>
          <w:rFonts w:hint="eastAsia"/>
        </w:rPr>
      </w:pPr>
      <w:r>
        <w:rPr>
          <w:rFonts w:hint="eastAsia"/>
        </w:rPr>
        <w:t>除传统用法外，康复医学中的助行杖、登山运动的支撑杖及虚拟游戏的魔法杖，拓展了该字的使用边界。设计师常以“杖”为原型构建科技产品的握柄形态，如盲杖与智能导盲设备的结合。这种古今功能的交融，体现了汉字承载文化基因的持久生命力。</w:t>
      </w:r>
    </w:p>
    <w:p w14:paraId="6291A352" w14:textId="77777777" w:rsidR="00B5530F" w:rsidRDefault="00B5530F">
      <w:pPr>
        <w:rPr>
          <w:rFonts w:hint="eastAsia"/>
        </w:rPr>
      </w:pPr>
    </w:p>
    <w:p w14:paraId="3667B5CE" w14:textId="77777777" w:rsidR="00B5530F" w:rsidRDefault="00B5530F">
      <w:pPr>
        <w:rPr>
          <w:rFonts w:hint="eastAsia"/>
        </w:rPr>
      </w:pPr>
    </w:p>
    <w:p w14:paraId="4AC58F40" w14:textId="77777777" w:rsidR="00B5530F" w:rsidRDefault="00B5530F">
      <w:pPr>
        <w:rPr>
          <w:rFonts w:hint="eastAsia"/>
        </w:rPr>
      </w:pPr>
      <w:r>
        <w:rPr>
          <w:rFonts w:hint="eastAsia"/>
        </w:rPr>
        <w:t>结语：文化记忆的活化石</w:t>
      </w:r>
    </w:p>
    <w:p w14:paraId="0A3A1AAD" w14:textId="77777777" w:rsidR="00B5530F" w:rsidRDefault="00B5530F">
      <w:pPr>
        <w:rPr>
          <w:rFonts w:hint="eastAsia"/>
        </w:rPr>
      </w:pPr>
      <w:r>
        <w:rPr>
          <w:rFonts w:hint="eastAsia"/>
        </w:rPr>
        <w:t>“杖”字不仅是语音载体，更是中华文明演进的微型标本。从甲骨契刻到数字编码，其笔画承载着数千年物质文明与精神追求的历史轨迹。重新审视这个字，恰如打开一扇通向古代生活场景的时空之门，让我们窥见先民如何在方寸之间构筑起宏大的文化宇宙。</w:t>
      </w:r>
    </w:p>
    <w:p w14:paraId="046A4615" w14:textId="77777777" w:rsidR="00B5530F" w:rsidRDefault="00B5530F">
      <w:pPr>
        <w:rPr>
          <w:rFonts w:hint="eastAsia"/>
        </w:rPr>
      </w:pPr>
    </w:p>
    <w:p w14:paraId="6FFCB5EE" w14:textId="77777777" w:rsidR="00B5530F" w:rsidRDefault="00B5530F">
      <w:pPr>
        <w:rPr>
          <w:rFonts w:hint="eastAsia"/>
        </w:rPr>
      </w:pPr>
    </w:p>
    <w:p w14:paraId="3A4CE1DB" w14:textId="77777777" w:rsidR="00B5530F" w:rsidRDefault="00B55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081F4" w14:textId="4CDC4B98" w:rsidR="0003517B" w:rsidRDefault="0003517B"/>
    <w:sectPr w:rsidR="00035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7B"/>
    <w:rsid w:val="0003517B"/>
    <w:rsid w:val="009E59BB"/>
    <w:rsid w:val="00B5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157D2-40A0-49A1-A5FD-8CDA4202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