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EE18" w14:textId="77777777" w:rsidR="00437685" w:rsidRDefault="00437685">
      <w:pPr>
        <w:rPr>
          <w:rFonts w:hint="eastAsia"/>
        </w:rPr>
      </w:pPr>
      <w:r>
        <w:rPr>
          <w:rFonts w:hint="eastAsia"/>
        </w:rPr>
        <w:t>攒拳怒目增气力的拼音</w:t>
      </w:r>
    </w:p>
    <w:p w14:paraId="5037DCC2" w14:textId="77777777" w:rsidR="00437685" w:rsidRDefault="00437685">
      <w:pPr>
        <w:rPr>
          <w:rFonts w:hint="eastAsia"/>
        </w:rPr>
      </w:pPr>
      <w:r>
        <w:rPr>
          <w:rFonts w:hint="eastAsia"/>
        </w:rPr>
        <w:t>“攒拳怒目增气力”的拼音是“zǎn quán nù mù zēng qì lì ”。这一表述源自少林拳法中的经典动作招式，也是八段锦这一传统健身功法里其中一式的名称。它不仅生动形象地描绘了动作的外在表现，更蕴含着深厚的健身原理和文化内涵。</w:t>
      </w:r>
    </w:p>
    <w:p w14:paraId="128BEB9B" w14:textId="77777777" w:rsidR="00437685" w:rsidRDefault="00437685">
      <w:pPr>
        <w:rPr>
          <w:rFonts w:hint="eastAsia"/>
        </w:rPr>
      </w:pPr>
    </w:p>
    <w:p w14:paraId="7EB4E1B2" w14:textId="77777777" w:rsidR="00437685" w:rsidRDefault="00437685">
      <w:pPr>
        <w:rPr>
          <w:rFonts w:hint="eastAsia"/>
        </w:rPr>
      </w:pPr>
    </w:p>
    <w:p w14:paraId="406F64E9" w14:textId="77777777" w:rsidR="00437685" w:rsidRDefault="00437685">
      <w:pPr>
        <w:rPr>
          <w:rFonts w:hint="eastAsia"/>
        </w:rPr>
      </w:pPr>
      <w:r>
        <w:rPr>
          <w:rFonts w:hint="eastAsia"/>
        </w:rPr>
        <w:t>动作形态与名称含义</w:t>
      </w:r>
    </w:p>
    <w:p w14:paraId="3EB7AF4D" w14:textId="77777777" w:rsidR="00437685" w:rsidRDefault="00437685">
      <w:pPr>
        <w:rPr>
          <w:rFonts w:hint="eastAsia"/>
        </w:rPr>
      </w:pPr>
      <w:r>
        <w:rPr>
          <w:rFonts w:hint="eastAsia"/>
        </w:rPr>
        <w:t>在少林武术和八段锦功法中，“攒拳怒目增气力”一式的动作有着鲜明特征。练习者通常会屈膝下蹲，呈马步桩姿势，这是整个动作的基础姿态，为后续发力和保持平衡提供稳定的支撑。然后，双手握拳从腰间猛力向前或向侧方推出，同时瞪大双眼，怒目而视，仿佛眼前有强大的对手，充满了力量感与攻击性。这种通过肢体动作与面部神情相结合的方式，充分展现出“攒拳怒目”的生动形象。</w:t>
      </w:r>
    </w:p>
    <w:p w14:paraId="7B4550D4" w14:textId="77777777" w:rsidR="00437685" w:rsidRDefault="00437685">
      <w:pPr>
        <w:rPr>
          <w:rFonts w:hint="eastAsia"/>
        </w:rPr>
      </w:pPr>
    </w:p>
    <w:p w14:paraId="44A83BF3" w14:textId="77777777" w:rsidR="00437685" w:rsidRDefault="00437685">
      <w:pPr>
        <w:rPr>
          <w:rFonts w:hint="eastAsia"/>
        </w:rPr>
      </w:pPr>
    </w:p>
    <w:p w14:paraId="6E9461F8" w14:textId="77777777" w:rsidR="00437685" w:rsidRDefault="00437685">
      <w:pPr>
        <w:rPr>
          <w:rFonts w:hint="eastAsia"/>
        </w:rPr>
      </w:pPr>
      <w:r>
        <w:rPr>
          <w:rFonts w:hint="eastAsia"/>
        </w:rPr>
        <w:t>健身功效剖析</w:t>
      </w:r>
    </w:p>
    <w:p w14:paraId="10B41AD1" w14:textId="77777777" w:rsidR="00437685" w:rsidRDefault="00437685">
      <w:pPr>
        <w:rPr>
          <w:rFonts w:hint="eastAsia"/>
        </w:rPr>
      </w:pPr>
      <w:r>
        <w:rPr>
          <w:rFonts w:hint="eastAsia"/>
        </w:rPr>
        <w:t>从健身角度讲，“增气力”并非简单的肌肉力量增强，而是一种整体身体素质的提升。在进行这一招式动作时，身体的多个部位都参与其中。从腿部屈膝下蹲，到腰部的扭转发力，再到手臂上攒拳推出，每一个动作的完成都调动了不同肌群的协同运作。腿部肌肉的收缩，保证了身体的稳定和发力的根基；腰部的转动，如同人体的动力传输枢纽，将力量高效地传递至全身；手臂肌肉的发力，使肢体末端产生强大的推力。这种全身性的运动，不仅锻炼了肌肉骨骼的力量，还促进了血液循环和新陈代谢。通过不断地重复和强化这一动作，身体的气力和耐力都能得到显著提升。</w:t>
      </w:r>
    </w:p>
    <w:p w14:paraId="7D1C3FF7" w14:textId="77777777" w:rsidR="00437685" w:rsidRDefault="00437685">
      <w:pPr>
        <w:rPr>
          <w:rFonts w:hint="eastAsia"/>
        </w:rPr>
      </w:pPr>
    </w:p>
    <w:p w14:paraId="00B4A29C" w14:textId="77777777" w:rsidR="00437685" w:rsidRDefault="00437685">
      <w:pPr>
        <w:rPr>
          <w:rFonts w:hint="eastAsia"/>
        </w:rPr>
      </w:pPr>
    </w:p>
    <w:p w14:paraId="1717B610" w14:textId="77777777" w:rsidR="00437685" w:rsidRDefault="00437685">
      <w:pPr>
        <w:rPr>
          <w:rFonts w:hint="eastAsia"/>
        </w:rPr>
      </w:pPr>
      <w:r>
        <w:rPr>
          <w:rFonts w:hint="eastAsia"/>
        </w:rPr>
        <w:t>文化内涵解读</w:t>
      </w:r>
    </w:p>
    <w:p w14:paraId="45349764" w14:textId="77777777" w:rsidR="00437685" w:rsidRDefault="00437685">
      <w:pPr>
        <w:rPr>
          <w:rFonts w:hint="eastAsia"/>
        </w:rPr>
      </w:pPr>
      <w:r>
        <w:rPr>
          <w:rFonts w:hint="eastAsia"/>
        </w:rPr>
        <w:t>这一招式的名称背后还有着深厚的文化底蕴。在中国传统文化中，怒目攒拳往往象征着一种勇往直前、不畏艰难的精神态度。在古代的武术对抗以及军事战斗场景中，战士们常常展现出这样一种气势，以增强自身的威慑力和战斗力。“攒拳怒目增气力”体现了古人对于力量和勇气的崇尚，将其融入到武术和健身功法中，不仅是一种技术的传承，更是文化的延续。它传递出一种积极向上、敢于拼搏的正能量，激励着练习者在身心锻炼过程中，不断追求自我超越，培养坚韧不拔的意志品质。</w:t>
      </w:r>
    </w:p>
    <w:p w14:paraId="67CC6AFF" w14:textId="77777777" w:rsidR="00437685" w:rsidRDefault="00437685">
      <w:pPr>
        <w:rPr>
          <w:rFonts w:hint="eastAsia"/>
        </w:rPr>
      </w:pPr>
    </w:p>
    <w:p w14:paraId="1636A5A9" w14:textId="77777777" w:rsidR="00437685" w:rsidRDefault="00437685">
      <w:pPr>
        <w:rPr>
          <w:rFonts w:hint="eastAsia"/>
        </w:rPr>
      </w:pPr>
    </w:p>
    <w:p w14:paraId="01D169B8" w14:textId="77777777" w:rsidR="00437685" w:rsidRDefault="00437685">
      <w:pPr>
        <w:rPr>
          <w:rFonts w:hint="eastAsia"/>
        </w:rPr>
      </w:pPr>
      <w:r>
        <w:rPr>
          <w:rFonts w:hint="eastAsia"/>
        </w:rPr>
        <w:t>现代应用与推广</w:t>
      </w:r>
    </w:p>
    <w:p w14:paraId="6E21579C" w14:textId="77777777" w:rsidR="00437685" w:rsidRDefault="00437685">
      <w:pPr>
        <w:rPr>
          <w:rFonts w:hint="eastAsia"/>
        </w:rPr>
      </w:pPr>
      <w:r>
        <w:rPr>
          <w:rFonts w:hint="eastAsia"/>
        </w:rPr>
        <w:t xml:space="preserve">在现代社会，“攒拳怒目增气力”依然有着重要的价值和意义。无论是在专业的武术传承教学，还是大众健身活动中，这一招式都备受关注。在武术爱好者群体中，它是修炼基本功和提升技艺的重要一环，通过精心的打磨和练习，能够提高自身的武术素养。而对于普通民众而言，八段锦等健身功法中的这一动作，以其简单易学、实用有效而广泛流传。人们通过练习这一式，可以在繁忙的生活和工作中，抽出片刻时间进行自我锻炼，增强身体素质，缓解压力，提升生活品质 。总之，“攒拳怒目增气力”这一经典表述，在不同层面都有着独特而不可忽视的价值。   </w:t>
      </w:r>
    </w:p>
    <w:p w14:paraId="58927A36" w14:textId="77777777" w:rsidR="00437685" w:rsidRDefault="00437685">
      <w:pPr>
        <w:rPr>
          <w:rFonts w:hint="eastAsia"/>
        </w:rPr>
      </w:pPr>
    </w:p>
    <w:p w14:paraId="45487202" w14:textId="77777777" w:rsidR="00437685" w:rsidRDefault="00437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CB18B" w14:textId="06675585" w:rsidR="00D83CD5" w:rsidRDefault="00D83CD5"/>
    <w:sectPr w:rsidR="00D83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D5"/>
    <w:rsid w:val="00437685"/>
    <w:rsid w:val="009E59BB"/>
    <w:rsid w:val="00D8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3DBA0-1D0C-4A35-A53F-EEAFA56D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